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1704" w14:textId="77777777" w:rsidR="00AE16DC" w:rsidRDefault="00697514" w:rsidP="00697514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Аннотация к рабочей программе </w:t>
      </w:r>
    </w:p>
    <w:p w14:paraId="655EB88B" w14:textId="316D55DF" w:rsidR="00697514" w:rsidRDefault="00697514" w:rsidP="00697514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>«АНГЛИЙСКИЙ В ФОКУСЕ(“</w:t>
      </w:r>
      <w:r w:rsidRPr="00697514">
        <w:rPr>
          <w:rFonts w:ascii="Times New Roman" w:hAnsi="Times New Roman" w:cs="Times New Roman"/>
          <w:b/>
          <w:bCs/>
          <w:sz w:val="32"/>
          <w:szCs w:val="32"/>
        </w:rPr>
        <w:t>SPOTLIGHT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>”), 5 класс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» </w:t>
      </w:r>
    </w:p>
    <w:p w14:paraId="776672EF" w14:textId="77777777" w:rsidR="00AE16DC" w:rsidRPr="00697514" w:rsidRDefault="00AE16DC" w:rsidP="00697514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38E01B4" w14:textId="47E2DDAB" w:rsidR="003D40B9" w:rsidRPr="00AE16DC" w:rsidRDefault="003D40B9" w:rsidP="003D40B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>Рабочая п</w:t>
      </w: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 xml:space="preserve">рограмма по-иностранному (английскому) языку </w:t>
      </w: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предназначена для обучающихся 5 класса  и </w:t>
      </w: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>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2746016E" w14:textId="17DCF72B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Данная программа используется для обучения английского языка в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МБОУ “Козульская СОШ №1” и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ориентирована на использование учебников «Английский в фокусе» («</w:t>
      </w:r>
      <w:r w:rsidRPr="00AE16DC">
        <w:rPr>
          <w:rFonts w:ascii="Times New Roman" w:hAnsi="Times New Roman" w:cs="Times New Roman"/>
          <w:sz w:val="24"/>
          <w:szCs w:val="24"/>
        </w:rPr>
        <w:t>Spotlight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») для 5 классов авторов Ю. Е. Ваулина, Д. Дули, О.Е. Подоляко, В. Эванс (издательство «Просвещение, 2023»). Данные учебники рекомендованы Министерством образования и науки РФ и входят в федеральный перечень учебников на 2023-2024 учебный год. </w:t>
      </w:r>
    </w:p>
    <w:p w14:paraId="0E4AC855" w14:textId="7D4DA87F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На освоение программы отводится 102 часа в год, 3 часа в неделю.</w:t>
      </w:r>
    </w:p>
    <w:p w14:paraId="730AF1D8" w14:textId="77777777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2DD4E9" w14:textId="77777777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Целью программы является обеспечение организационно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педагогических и методических условий для дальнейшего развития иноязычной коммуникативной компетенции, которая включает: </w:t>
      </w:r>
    </w:p>
    <w:p w14:paraId="3FC82CE4" w14:textId="248971E3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14:paraId="28427D3B" w14:textId="226794F0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языковую 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компетенцию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14:paraId="1F37870E" w14:textId="5639CC68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социокультурную 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компетенцию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14:paraId="5BA705A4" w14:textId="2956BF62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14:paraId="04E2AA1E" w14:textId="3EA1EB85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14:paraId="57E6FAFD" w14:textId="6DB4FE91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14:paraId="15B82117" w14:textId="77777777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К основным задачам программы относятся: </w:t>
      </w:r>
    </w:p>
    <w:p w14:paraId="73882AC3" w14:textId="5728FBD0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конкретизация содержания предметных тем примерной программы; </w:t>
      </w:r>
    </w:p>
    <w:p w14:paraId="4F871506" w14:textId="14C5B19E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распределение учебных часов по темам курса и последовательность </w:t>
      </w:r>
    </w:p>
    <w:p w14:paraId="6929048C" w14:textId="2422AF06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изучения тем и языкового материала с учетом логики учебного процесса, возрастных особенностей учащихся, 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внутри предметных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и межпредметных связей. </w:t>
      </w:r>
    </w:p>
    <w:p w14:paraId="0B87C2F3" w14:textId="77777777" w:rsidR="00994D69" w:rsidRPr="00AE16DC" w:rsidRDefault="00994D69">
      <w:pPr>
        <w:rPr>
          <w:sz w:val="24"/>
          <w:szCs w:val="24"/>
          <w:lang w:val="ru-RU"/>
        </w:rPr>
      </w:pPr>
    </w:p>
    <w:sectPr w:rsidR="00994D69" w:rsidRPr="00AE16DC" w:rsidSect="00AE16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84"/>
    <w:rsid w:val="003D40B9"/>
    <w:rsid w:val="004D4A84"/>
    <w:rsid w:val="00697514"/>
    <w:rsid w:val="00994D69"/>
    <w:rsid w:val="00A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F5A1"/>
  <w15:chartTrackingRefBased/>
  <w15:docId w15:val="{4286B5B2-9476-4E4A-8AC3-43D9E16A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B9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алёхина</dc:creator>
  <cp:keywords/>
  <dc:description/>
  <cp:lastModifiedBy>елена алёхина</cp:lastModifiedBy>
  <cp:revision>2</cp:revision>
  <cp:lastPrinted>2023-10-17T08:41:00Z</cp:lastPrinted>
  <dcterms:created xsi:type="dcterms:W3CDTF">2023-10-17T08:20:00Z</dcterms:created>
  <dcterms:modified xsi:type="dcterms:W3CDTF">2023-10-17T08:47:00Z</dcterms:modified>
</cp:coreProperties>
</file>