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1E" w:rsidRPr="003D0FFD" w:rsidRDefault="009E6C97">
      <w:pPr>
        <w:spacing w:after="0" w:line="408" w:lineRule="auto"/>
        <w:ind w:left="120"/>
        <w:jc w:val="center"/>
      </w:pPr>
      <w:bookmarkStart w:id="0" w:name="block-12441482"/>
      <w:r w:rsidRPr="003D0FF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4271E" w:rsidRPr="003D0FFD" w:rsidRDefault="009E6C97">
      <w:pPr>
        <w:spacing w:after="0" w:line="408" w:lineRule="auto"/>
        <w:ind w:left="120"/>
        <w:jc w:val="center"/>
      </w:pPr>
      <w:r w:rsidRPr="003D0FFD">
        <w:rPr>
          <w:rFonts w:ascii="Times New Roman" w:hAnsi="Times New Roman"/>
          <w:b/>
          <w:color w:val="000000"/>
          <w:sz w:val="28"/>
        </w:rPr>
        <w:t>‌</w:t>
      </w:r>
      <w:bookmarkStart w:id="1" w:name="fcb9eec2-6d9c-4e95-acb9-9498587751c9"/>
      <w:r w:rsidR="003B428D">
        <w:rPr>
          <w:rFonts w:ascii="Times New Roman" w:hAnsi="Times New Roman"/>
          <w:b/>
          <w:color w:val="000000"/>
          <w:sz w:val="28"/>
        </w:rPr>
        <w:t>Министерство о</w:t>
      </w:r>
      <w:r w:rsidRPr="003D0FFD">
        <w:rPr>
          <w:rFonts w:ascii="Times New Roman" w:hAnsi="Times New Roman"/>
          <w:b/>
          <w:color w:val="000000"/>
          <w:sz w:val="28"/>
        </w:rPr>
        <w:t xml:space="preserve">бразования </w:t>
      </w:r>
      <w:bookmarkEnd w:id="1"/>
      <w:r w:rsidR="00C8435C">
        <w:rPr>
          <w:rFonts w:ascii="Times New Roman" w:hAnsi="Times New Roman"/>
          <w:b/>
          <w:color w:val="000000"/>
          <w:sz w:val="28"/>
        </w:rPr>
        <w:t>Красноярского края</w:t>
      </w:r>
    </w:p>
    <w:p w:rsidR="00D4271E" w:rsidRDefault="009E6C9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</w:p>
    <w:p w:rsidR="00D4271E" w:rsidRPr="00C8435C" w:rsidRDefault="009E6C9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</w:t>
      </w:r>
      <w:r w:rsidR="00C8435C">
        <w:rPr>
          <w:rFonts w:ascii="Times New Roman" w:hAnsi="Times New Roman"/>
          <w:b/>
          <w:color w:val="000000"/>
          <w:sz w:val="28"/>
        </w:rPr>
        <w:t>1</w:t>
      </w:r>
    </w:p>
    <w:p w:rsidR="00D4271E" w:rsidRDefault="00D4271E">
      <w:pPr>
        <w:spacing w:after="0"/>
        <w:ind w:left="120"/>
      </w:pPr>
    </w:p>
    <w:p w:rsidR="00D4271E" w:rsidRDefault="00D4271E">
      <w:pPr>
        <w:spacing w:after="0"/>
        <w:ind w:left="120"/>
      </w:pPr>
    </w:p>
    <w:p w:rsidR="00D4271E" w:rsidRDefault="00D4271E">
      <w:pPr>
        <w:spacing w:after="0"/>
        <w:ind w:left="120"/>
      </w:pPr>
    </w:p>
    <w:p w:rsidR="00D4271E" w:rsidRDefault="00D4271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8435C" w:rsidRPr="00C8435C" w:rsidTr="00C8435C">
        <w:tc>
          <w:tcPr>
            <w:tcW w:w="3114" w:type="dxa"/>
          </w:tcPr>
          <w:p w:rsidR="00C8435C" w:rsidRPr="0040209D" w:rsidRDefault="009E6C97" w:rsidP="00C8435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C8435C" w:rsidRPr="008944ED" w:rsidRDefault="009E6C97" w:rsidP="00C8435C">
            <w:pPr>
              <w:pBdr>
                <w:bottom w:val="single" w:sz="12" w:space="1" w:color="auto"/>
              </w:pBd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</w:t>
            </w:r>
            <w:r w:rsidR="00C843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МО </w:t>
            </w:r>
          </w:p>
          <w:p w:rsidR="00C8435C" w:rsidRDefault="00C8435C" w:rsidP="00C843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Иванова В.А.</w:t>
            </w:r>
          </w:p>
          <w:p w:rsidR="00C8435C" w:rsidRDefault="00C8435C" w:rsidP="00C843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</w:t>
            </w:r>
            <w:r w:rsidR="009E6C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«» </w:t>
            </w:r>
            <w:r w:rsidR="009E6C97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  <w:p w:rsidR="00C8435C" w:rsidRPr="0040209D" w:rsidRDefault="00C8435C" w:rsidP="00C843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8435C" w:rsidRPr="0040209D" w:rsidRDefault="009E6C97" w:rsidP="00C843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C8435C" w:rsidRPr="008944ED" w:rsidRDefault="009E6C97" w:rsidP="00C843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C8435C" w:rsidRDefault="009E6C97" w:rsidP="00C843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8435C" w:rsidRPr="008944ED" w:rsidRDefault="00C8435C" w:rsidP="00C843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Лобзенко Г.В.</w:t>
            </w:r>
            <w:r w:rsidR="009E6C97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8435C" w:rsidRDefault="00C8435C" w:rsidP="00C843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 w:rsidR="009E6C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«» </w:t>
            </w:r>
            <w:r w:rsidR="009E6C97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="009E6C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8435C" w:rsidRPr="0040209D" w:rsidRDefault="00C8435C" w:rsidP="00C843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8435C" w:rsidRDefault="009E6C97" w:rsidP="00C843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C8435C" w:rsidRPr="008944ED" w:rsidRDefault="00C8435C" w:rsidP="00C8435C">
            <w:pPr>
              <w:pBdr>
                <w:bottom w:val="single" w:sz="12" w:space="1" w:color="auto"/>
              </w:pBd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СОШ №1</w:t>
            </w:r>
          </w:p>
          <w:p w:rsidR="00C8435C" w:rsidRDefault="00C8435C" w:rsidP="00C843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Николаева Н.А.</w:t>
            </w:r>
          </w:p>
          <w:p w:rsidR="00C8435C" w:rsidRDefault="00C8435C" w:rsidP="00C843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 w:rsidR="009E6C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«» </w:t>
            </w:r>
            <w:r w:rsidR="009E6C97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="009E6C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8435C" w:rsidRPr="0040209D" w:rsidRDefault="00C8435C" w:rsidP="00C843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4271E" w:rsidRPr="00C8435C" w:rsidRDefault="00D4271E">
      <w:pPr>
        <w:spacing w:after="0"/>
        <w:ind w:left="120"/>
      </w:pPr>
    </w:p>
    <w:p w:rsidR="00D4271E" w:rsidRPr="003D0FFD" w:rsidRDefault="009E6C97">
      <w:pPr>
        <w:spacing w:after="0"/>
        <w:ind w:left="120"/>
      </w:pPr>
      <w:r w:rsidRPr="003D0FFD">
        <w:rPr>
          <w:rFonts w:ascii="Times New Roman" w:hAnsi="Times New Roman"/>
          <w:color w:val="000000"/>
          <w:sz w:val="28"/>
        </w:rPr>
        <w:t>‌</w:t>
      </w:r>
    </w:p>
    <w:p w:rsidR="00D4271E" w:rsidRPr="003D0FFD" w:rsidRDefault="00D4271E">
      <w:pPr>
        <w:spacing w:after="0"/>
        <w:ind w:left="120"/>
      </w:pPr>
    </w:p>
    <w:p w:rsidR="00D4271E" w:rsidRPr="003D0FFD" w:rsidRDefault="00D4271E">
      <w:pPr>
        <w:spacing w:after="0"/>
        <w:ind w:left="120"/>
      </w:pPr>
    </w:p>
    <w:p w:rsidR="00D4271E" w:rsidRPr="003D0FFD" w:rsidRDefault="00D4271E">
      <w:pPr>
        <w:spacing w:after="0"/>
        <w:ind w:left="120"/>
      </w:pPr>
    </w:p>
    <w:p w:rsidR="00D4271E" w:rsidRPr="003D0FFD" w:rsidRDefault="009E6C97">
      <w:pPr>
        <w:spacing w:after="0" w:line="408" w:lineRule="auto"/>
        <w:ind w:left="120"/>
        <w:jc w:val="center"/>
      </w:pPr>
      <w:r w:rsidRPr="003D0FFD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4271E" w:rsidRPr="003D0FFD" w:rsidRDefault="009E6C97">
      <w:pPr>
        <w:spacing w:after="0" w:line="408" w:lineRule="auto"/>
        <w:ind w:left="120"/>
        <w:jc w:val="center"/>
      </w:pPr>
      <w:r w:rsidRPr="003D0FFD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D0FFD">
        <w:rPr>
          <w:rFonts w:ascii="Times New Roman" w:hAnsi="Times New Roman"/>
          <w:color w:val="000000"/>
          <w:sz w:val="28"/>
        </w:rPr>
        <w:t xml:space="preserve"> 1706989)</w:t>
      </w:r>
    </w:p>
    <w:p w:rsidR="00D4271E" w:rsidRPr="003D0FFD" w:rsidRDefault="00D4271E">
      <w:pPr>
        <w:spacing w:after="0"/>
        <w:ind w:left="120"/>
        <w:jc w:val="center"/>
      </w:pPr>
    </w:p>
    <w:p w:rsidR="00D4271E" w:rsidRPr="003D0FFD" w:rsidRDefault="009E6C97">
      <w:pPr>
        <w:spacing w:after="0" w:line="408" w:lineRule="auto"/>
        <w:ind w:left="120"/>
        <w:jc w:val="center"/>
      </w:pPr>
      <w:r w:rsidRPr="003D0FFD"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D4271E" w:rsidRPr="003D0FFD" w:rsidRDefault="00A9244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3 класса</w:t>
      </w:r>
      <w:r w:rsidR="009E6C97" w:rsidRPr="003D0FFD">
        <w:rPr>
          <w:rFonts w:ascii="Times New Roman" w:hAnsi="Times New Roman"/>
          <w:color w:val="000000"/>
          <w:sz w:val="28"/>
        </w:rPr>
        <w:t xml:space="preserve"> </w:t>
      </w:r>
    </w:p>
    <w:p w:rsidR="00D4271E" w:rsidRPr="003D0FFD" w:rsidRDefault="00D4271E">
      <w:pPr>
        <w:spacing w:after="0"/>
        <w:ind w:left="120"/>
        <w:jc w:val="center"/>
      </w:pPr>
    </w:p>
    <w:p w:rsidR="00D4271E" w:rsidRPr="003D0FFD" w:rsidRDefault="00D4271E">
      <w:pPr>
        <w:spacing w:after="0"/>
        <w:ind w:left="120"/>
        <w:jc w:val="center"/>
      </w:pPr>
    </w:p>
    <w:p w:rsidR="00D4271E" w:rsidRPr="003D0FFD" w:rsidRDefault="00D4271E">
      <w:pPr>
        <w:spacing w:after="0"/>
        <w:ind w:left="120"/>
        <w:jc w:val="center"/>
      </w:pPr>
    </w:p>
    <w:p w:rsidR="00D4271E" w:rsidRPr="003D0FFD" w:rsidRDefault="00D4271E">
      <w:pPr>
        <w:spacing w:after="0"/>
        <w:ind w:left="120"/>
        <w:jc w:val="center"/>
      </w:pPr>
    </w:p>
    <w:p w:rsidR="00D4271E" w:rsidRPr="003D0FFD" w:rsidRDefault="00D4271E">
      <w:pPr>
        <w:spacing w:after="0"/>
        <w:ind w:left="120"/>
        <w:jc w:val="center"/>
      </w:pPr>
    </w:p>
    <w:p w:rsidR="00D4271E" w:rsidRDefault="00D4271E"/>
    <w:p w:rsidR="00C8435C" w:rsidRDefault="00C8435C"/>
    <w:p w:rsidR="00C8435C" w:rsidRPr="00C8435C" w:rsidRDefault="00C8435C">
      <w:pPr>
        <w:rPr>
          <w:sz w:val="28"/>
          <w:szCs w:val="28"/>
        </w:rPr>
        <w:sectPr w:rsidR="00C8435C" w:rsidRPr="00C8435C">
          <w:pgSz w:w="11906" w:h="16383"/>
          <w:pgMar w:top="1134" w:right="850" w:bottom="1134" w:left="1701" w:header="720" w:footer="720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 w:rsidRPr="00C8435C">
        <w:rPr>
          <w:sz w:val="28"/>
          <w:szCs w:val="28"/>
        </w:rPr>
        <w:t>2023-2024</w:t>
      </w:r>
    </w:p>
    <w:p w:rsidR="00D4271E" w:rsidRPr="003D0FFD" w:rsidRDefault="009E6C97">
      <w:pPr>
        <w:spacing w:after="0" w:line="264" w:lineRule="auto"/>
        <w:ind w:left="120"/>
        <w:jc w:val="both"/>
      </w:pPr>
      <w:bookmarkStart w:id="2" w:name="block-12441483"/>
      <w:bookmarkEnd w:id="0"/>
      <w:r w:rsidRPr="003D0FFD">
        <w:rPr>
          <w:rFonts w:ascii="Times New Roman" w:hAnsi="Times New Roman"/>
          <w:color w:val="000000"/>
          <w:sz w:val="28"/>
        </w:rPr>
        <w:lastRenderedPageBreak/>
        <w:t>​</w:t>
      </w:r>
      <w:r w:rsidR="00107644">
        <w:rPr>
          <w:rFonts w:ascii="Times New Roman" w:hAnsi="Times New Roman"/>
          <w:color w:val="000000"/>
          <w:sz w:val="28"/>
        </w:rPr>
        <w:t xml:space="preserve">                        </w:t>
      </w:r>
      <w:r w:rsidRPr="003D0FFD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color w:val="000000"/>
          <w:sz w:val="28"/>
        </w:rPr>
        <w:t>​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В течение периода начального общего образования необходимо</w:t>
      </w:r>
      <w:r w:rsidRPr="003D0FFD">
        <w:rPr>
          <w:rFonts w:ascii="Times New Roman" w:hAnsi="Times New Roman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Программа по музыке предусматривает</w:t>
      </w:r>
      <w:r w:rsidRPr="003D0FFD">
        <w:rPr>
          <w:rFonts w:ascii="Times New Roman" w:hAnsi="Times New Roman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</w:t>
      </w:r>
      <w:r w:rsidRPr="003D0FFD">
        <w:rPr>
          <w:rFonts w:ascii="Times New Roman" w:hAnsi="Times New Roman"/>
          <w:color w:val="000000"/>
          <w:sz w:val="28"/>
        </w:rPr>
        <w:lastRenderedPageBreak/>
        <w:t>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Основная цель программы по музыке</w:t>
      </w:r>
      <w:r w:rsidRPr="003D0FFD"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 w:rsidRPr="003D0FFD">
        <w:rPr>
          <w:rFonts w:ascii="Times New Roman" w:hAnsi="Times New Roman"/>
          <w:color w:val="000000"/>
          <w:sz w:val="28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Важнейшие задачи обучения музыке</w:t>
      </w:r>
      <w:r w:rsidRPr="003D0FFD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</w:t>
      </w:r>
      <w:r w:rsidRPr="003D0FFD">
        <w:rPr>
          <w:rFonts w:ascii="Times New Roman" w:hAnsi="Times New Roman"/>
          <w:color w:val="000000"/>
          <w:sz w:val="28"/>
        </w:rPr>
        <w:lastRenderedPageBreak/>
        <w:t>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 w:rsidRPr="003D0FFD">
        <w:rPr>
          <w:rFonts w:ascii="Times New Roman" w:hAnsi="Times New Roman"/>
          <w:color w:val="000000"/>
          <w:sz w:val="28"/>
        </w:rPr>
        <w:t>(тематическими линиями):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инвариантные: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модуль № 1 «Народная музыка России»;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модуль № 2 «Классическая музыка»;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модуль № 3 «Музыка в жизни человека»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вариативные: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модуль № 4 «Музыка народов мира»;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модуль № 5 «Духовная музыка»;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модуль № 6 «Музыка театра и кино»;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модуль № 7 «Современная музыкальная культура»;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модуль № 8 «Музыкальная грамота»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Общее число часов</w:t>
      </w:r>
      <w:r w:rsidRPr="003D0FFD">
        <w:rPr>
          <w:rFonts w:ascii="Times New Roman" w:hAnsi="Times New Roman"/>
          <w:color w:val="000000"/>
          <w:sz w:val="28"/>
        </w:rPr>
        <w:t>, рекомендованных для изучения музыки ‑ 135 часов: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в 1 классе – 33 часа (1 час в неделю),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во 2 классе – 34 часа (1 час в неделю),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lastRenderedPageBreak/>
        <w:t xml:space="preserve">в 3 классе – 34 часа (1 час в неделю),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 4 классе – 34 часа (1 час в неделю).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D4271E" w:rsidRPr="003D0FFD" w:rsidRDefault="00D4271E">
      <w:pPr>
        <w:sectPr w:rsidR="00D4271E" w:rsidRPr="003D0FFD">
          <w:pgSz w:w="11906" w:h="16383"/>
          <w:pgMar w:top="1134" w:right="850" w:bottom="1134" w:left="1701" w:header="720" w:footer="720" w:gutter="0"/>
          <w:cols w:space="720"/>
        </w:sectPr>
      </w:pPr>
    </w:p>
    <w:p w:rsidR="00D4271E" w:rsidRPr="003D0FFD" w:rsidRDefault="009E6C97">
      <w:pPr>
        <w:spacing w:after="0" w:line="264" w:lineRule="auto"/>
        <w:ind w:left="120"/>
        <w:jc w:val="both"/>
      </w:pPr>
      <w:bookmarkStart w:id="3" w:name="block-12441484"/>
      <w:bookmarkEnd w:id="2"/>
      <w:r w:rsidRPr="003D0FFD">
        <w:rPr>
          <w:rFonts w:ascii="Times New Roman" w:hAnsi="Times New Roman"/>
          <w:color w:val="000000"/>
          <w:sz w:val="28"/>
        </w:rPr>
        <w:lastRenderedPageBreak/>
        <w:t>​</w:t>
      </w:r>
      <w:r w:rsidRPr="003D0FFD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color w:val="000000"/>
          <w:sz w:val="28"/>
        </w:rPr>
        <w:t>​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D4271E" w:rsidRPr="003D0FFD" w:rsidRDefault="00D4271E">
      <w:pPr>
        <w:spacing w:after="0"/>
        <w:ind w:left="120"/>
      </w:pPr>
    </w:p>
    <w:p w:rsidR="00D4271E" w:rsidRPr="003D0FFD" w:rsidRDefault="009E6C97">
      <w:pPr>
        <w:spacing w:after="0"/>
        <w:ind w:left="120"/>
      </w:pPr>
      <w:r w:rsidRPr="003D0FFD">
        <w:rPr>
          <w:rFonts w:ascii="Times New Roman" w:hAnsi="Times New Roman"/>
          <w:b/>
          <w:color w:val="000000"/>
          <w:sz w:val="28"/>
        </w:rPr>
        <w:t>Модуль № 1 «Народная музыка России»</w:t>
      </w:r>
    </w:p>
    <w:p w:rsidR="00D4271E" w:rsidRPr="003D0FFD" w:rsidRDefault="00D4271E">
      <w:pPr>
        <w:spacing w:after="0"/>
        <w:ind w:left="120"/>
      </w:pP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Край, в котором ты живёшь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Музыкальные традиции малой Родины. Песни, обряды, музыкальные инструменты.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диалог с учителем о музыкальных традициях своего родного края;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Русский фольклор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разучивание, исполнение русских народных песен разных жанров;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lastRenderedPageBreak/>
        <w:t>Русские народные музыкальные инструменты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Сказки, мифы и легенды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Народные сказители. Русские народные сказания, былины. Сказки и легенды о музыке и музыкантах.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знакомство с манерой сказывания нараспев;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слушание сказок, былин, эпических сказаний, рассказываемых нараспев;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Жанры музыкального фольклора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Народные праздники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просмотр фильма (мультфильма), рассказывающего о символике фольклорного праздника;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посещение театра, театрализованного представления;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участие в народных гуляньях на улицах родного города, посёлка.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Первые артисты, народный театр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Скоморохи. Ярмарочный балаган. Вертеп.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чтение учебных, справочных текстов по теме;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диалог с учителем;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разучивание, исполнение скоморошин;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Фольклор народов России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lastRenderedPageBreak/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Фольклор в творчестве профессиональных музыкантов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диалог с учителем о значении фольклористики;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чтение учебных, популярных текстов о собирателях фольклора;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определение приёмов обработки, развития народных мелодий;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разучивание, исполнение народных песен в композиторской обработке;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обсуждение аргументированных оценочных суждений на основе сравнения;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D4271E" w:rsidRPr="003D0FFD" w:rsidRDefault="00D4271E">
      <w:pPr>
        <w:spacing w:after="0"/>
        <w:ind w:left="120"/>
      </w:pPr>
    </w:p>
    <w:p w:rsidR="00D4271E" w:rsidRPr="003D0FFD" w:rsidRDefault="009E6C97">
      <w:pPr>
        <w:spacing w:after="0"/>
        <w:ind w:left="120"/>
      </w:pPr>
      <w:r w:rsidRPr="003D0FFD">
        <w:rPr>
          <w:rFonts w:ascii="Times New Roman" w:hAnsi="Times New Roman"/>
          <w:b/>
          <w:color w:val="000000"/>
          <w:sz w:val="28"/>
        </w:rPr>
        <w:lastRenderedPageBreak/>
        <w:t>Модуль № 2 «Классическая музыка»</w:t>
      </w:r>
    </w:p>
    <w:p w:rsidR="00D4271E" w:rsidRPr="003D0FFD" w:rsidRDefault="00D4271E">
      <w:pPr>
        <w:spacing w:after="0"/>
        <w:ind w:left="120"/>
      </w:pP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Композитор – исполнитель – слушатель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просмотр видеозаписи концерта;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слушание музыки, рассматривание иллюстраций;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диалог с учителем по теме занятия;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освоение правил поведения на концерте;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Композиторы – детям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подбор эпитетов, иллюстраций к музыке;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определение жанра;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Оркестр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слушание музыки в исполнении оркестра;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просмотр видеозаписи;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диалог с учителем о роли дирижёра,«Я – дирижёр» – игра-имитация дирижёрских жестов во время звучания музыки;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разучивание и исполнение песен соответствующей тематики;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Музыкальные инструменты. Фортепиано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знакомство с многообразием красок фортепиано;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слушание фортепианных пьес в исполнении известных пианистов;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слушание детских пьес на фортепиано в исполнении учителя;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Музыкальные инструменты. Флейта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Музыкальные инструменты. Скрипка, виолончель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lastRenderedPageBreak/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игра-имитация исполнительских движений во время звучания музыки;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разучивание, исполнение песен, посвящённых музыкальным инструментам;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Вокальная музыка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знакомство с жанрами вокальной музыки;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слушание вокальных произведений композиторов-классиков;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освоение комплекса дыхательных, артикуляционных упражнений;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вокальные упражнения на развитие гибкости голоса, расширения его диапазона;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проблемная ситуация: что значит красивое пение;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разучивание, исполнение вокальных произведений композиторов-классиков;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посещение концерта вокальной музыки; школьный конкурс юных вокалистов.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Инструментальная музыка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Жанры камерной инструментальной музыки: этюд, пьеса. Альбом. Цикл. Сюита. Соната. Квартет.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знакомство с жанрами камерной инструментальной музыки;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слушание произведений композиторов-классиков;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определение комплекса выразительных средств;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lastRenderedPageBreak/>
        <w:t>описание своего впечатления от восприятия;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Программная музыка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Программное название, известный сюжет, литературный эпиграф.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слушание произведений программной музыки;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Симфоническая музыка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знакомство с составом симфонического оркестра, группами инструментов;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определение на слух тембров инструментов симфонического оркестра;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слушание фрагментов симфонической музыки;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«дирижирование» оркестром;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посещение концерта симфонической музыки; просмотр фильма об устройстве оркестра.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Русские композиторы-классики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Творчество выдающихся отечественных композиторов.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lastRenderedPageBreak/>
        <w:t>вокализация тем инструментальных сочинений; разучивание, исполнение доступных вокальных сочинений;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Европейские композиторы-классики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Творчество выдающихся зарубежных композиторов.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вокализация тем инструментальных сочинений;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Мастерство исполнителя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знакомство с творчеством выдающихся исполнителей классической музыки;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изучение программ, афиш консерватории, филармонии;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беседа на тему «Композитор – исполнитель – слушатель»;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создание коллекции записей любимого исполнителя.</w:t>
      </w:r>
    </w:p>
    <w:p w:rsidR="00D4271E" w:rsidRPr="003D0FFD" w:rsidRDefault="00D4271E">
      <w:pPr>
        <w:spacing w:after="0"/>
        <w:ind w:left="120"/>
      </w:pPr>
    </w:p>
    <w:p w:rsidR="00D4271E" w:rsidRPr="003D0FFD" w:rsidRDefault="009E6C97">
      <w:pPr>
        <w:spacing w:after="0"/>
        <w:ind w:left="120"/>
      </w:pPr>
      <w:r w:rsidRPr="003D0FFD">
        <w:rPr>
          <w:rFonts w:ascii="Times New Roman" w:hAnsi="Times New Roman"/>
          <w:b/>
          <w:color w:val="000000"/>
          <w:sz w:val="28"/>
        </w:rPr>
        <w:t>Модуль № 3 «Музыка в жизни человека»</w:t>
      </w:r>
    </w:p>
    <w:p w:rsidR="00D4271E" w:rsidRPr="003D0FFD" w:rsidRDefault="00D4271E">
      <w:pPr>
        <w:spacing w:after="0"/>
        <w:ind w:left="120"/>
      </w:pP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</w:t>
      </w:r>
      <w:r w:rsidRPr="003D0FFD">
        <w:rPr>
          <w:rFonts w:ascii="Times New Roman" w:hAnsi="Times New Roman"/>
          <w:color w:val="000000"/>
          <w:sz w:val="28"/>
        </w:rPr>
        <w:lastRenderedPageBreak/>
        <w:t>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Красота и вдохновение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диалог с учителем о значении красоты и вдохновения в жизни человека;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слушание музыки, концентрация на её восприятии, своём внутреннем состоянии;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выстраивание хорового унисона – вокального и психологического;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разучивание, исполнение красивой песни;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вариативно: разучивание хоровода 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Музыкальные пейзажи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слушание произведений программной музыки, посвящённой образам природы;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двигательная импровизация, пластическое интонирование;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разучивание, одухотворенное исполнение песен о природе, её красоте;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Музыкальные портреты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lastRenderedPageBreak/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двигательная импровизация в образе героя музыкального произведения;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разучивание, харáктерное исполнение песни – портретной зарисовки;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Какой же праздник без музыки?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диалог с учителем о значении музыки на празднике;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слушание произведений торжественного, праздничного характера;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«дирижирование» фрагментами произведений;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конкурс на лучшего «дирижёра»;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разучивание и исполнение тематических песен к ближайшему празднику;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Танцы, игры и веселье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слушание, исполнение музыки скерцозного характера;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разучивание, исполнение танцевальных движений;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танец-игра;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проблемная ситуация: зачем люди танцуют;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ритмическая импровизация в стиле определённого танцевального жанра;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Музыка на войне, музыка о войне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lastRenderedPageBreak/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Главный музыкальный символ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разучивание, исполнение Гимна Российской Федерации;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знакомство с историей создания, правилами исполнения;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просмотр видеозаписей парада, церемонии награждения спортсменов;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чувство гордости, понятия достоинства и чести;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разучивание, исполнение Гимна своей республики, города, школы.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Искусство времени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проблемная ситуация: как музыка воздействует на человека;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программная ритмическая или инструментальная импровизация «Поезд», «Космический корабль».</w:t>
      </w:r>
    </w:p>
    <w:p w:rsidR="00D4271E" w:rsidRPr="003D0FFD" w:rsidRDefault="00D4271E">
      <w:pPr>
        <w:spacing w:after="0"/>
        <w:ind w:left="120"/>
      </w:pPr>
    </w:p>
    <w:p w:rsidR="00D4271E" w:rsidRPr="003D0FFD" w:rsidRDefault="009E6C97">
      <w:pPr>
        <w:spacing w:after="0"/>
        <w:ind w:left="120"/>
      </w:pPr>
      <w:r w:rsidRPr="003D0FFD">
        <w:rPr>
          <w:rFonts w:ascii="Times New Roman" w:hAnsi="Times New Roman"/>
          <w:b/>
          <w:color w:val="000000"/>
          <w:sz w:val="28"/>
        </w:rPr>
        <w:t>Модуль № 4 «Музыка народов мира»</w:t>
      </w:r>
    </w:p>
    <w:p w:rsidR="00D4271E" w:rsidRPr="003D0FFD" w:rsidRDefault="00D4271E">
      <w:pPr>
        <w:spacing w:after="0"/>
        <w:ind w:left="120"/>
      </w:pP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</w:t>
      </w:r>
      <w:r w:rsidRPr="003D0FFD">
        <w:rPr>
          <w:rFonts w:ascii="Times New Roman" w:hAnsi="Times New Roman"/>
          <w:color w:val="000000"/>
          <w:sz w:val="28"/>
        </w:rPr>
        <w:lastRenderedPageBreak/>
        <w:t xml:space="preserve">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Певец своего народа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 xml:space="preserve">Музыка стран ближнего зарубежья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lastRenderedPageBreak/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Музыка стран дальнего зарубежья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Смешение традиций и культур в музыке Северной Америки.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lastRenderedPageBreak/>
        <w:t>вариативно: исполнение на клавишных или духовых инструментах народных мелодий, прослеживание их по нотной записи;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Диалог культур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D4271E" w:rsidRPr="003D0FFD" w:rsidRDefault="00D4271E">
      <w:pPr>
        <w:spacing w:after="0"/>
        <w:ind w:left="120"/>
      </w:pPr>
    </w:p>
    <w:p w:rsidR="00D4271E" w:rsidRPr="003D0FFD" w:rsidRDefault="009E6C97">
      <w:pPr>
        <w:spacing w:after="0"/>
        <w:ind w:left="120"/>
      </w:pPr>
      <w:r w:rsidRPr="003D0FFD">
        <w:rPr>
          <w:rFonts w:ascii="Times New Roman" w:hAnsi="Times New Roman"/>
          <w:b/>
          <w:color w:val="000000"/>
          <w:sz w:val="28"/>
        </w:rPr>
        <w:t>Модуль № 5 «Духовная музыка»</w:t>
      </w:r>
    </w:p>
    <w:p w:rsidR="00D4271E" w:rsidRPr="003D0FFD" w:rsidRDefault="00D4271E">
      <w:pPr>
        <w:spacing w:after="0"/>
        <w:ind w:left="120"/>
      </w:pP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Звучание храма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обобщение жизненного опыта, связанного со звучанием колоколов;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lastRenderedPageBreak/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ритмические и артикуляционные упражнения на основе звонарских приговорок;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вариативно: просмотр документального фильма о колоколах;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Песни верующих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просмотр документального фильма о значении молитвы;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рисование по мотивам прослушанных музыкальных произведений.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Инструментальная музыка в церкви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Орган и его роль в богослужении. Творчество И.С. Баха.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ответы на вопросы учителя;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слушание органной музыки И.С. Баха;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игровая имитация особенностей игры на органе (во время слушания);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наблюдение за трансформацией музыкального образа;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lastRenderedPageBreak/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Искусство Русской православной церкви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прослеживание исполняемых мелодий по нотной записи;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анализ типа мелодического движения, особенностей ритма, темпа, динамики;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Религиозные праздники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D4271E" w:rsidRPr="003D0FFD" w:rsidRDefault="00D4271E">
      <w:pPr>
        <w:spacing w:after="0"/>
        <w:ind w:left="120"/>
      </w:pPr>
    </w:p>
    <w:p w:rsidR="00D4271E" w:rsidRPr="003D0FFD" w:rsidRDefault="009E6C97">
      <w:pPr>
        <w:spacing w:after="0"/>
        <w:ind w:left="120"/>
      </w:pPr>
      <w:r w:rsidRPr="003D0FFD">
        <w:rPr>
          <w:rFonts w:ascii="Times New Roman" w:hAnsi="Times New Roman"/>
          <w:b/>
          <w:color w:val="000000"/>
          <w:sz w:val="28"/>
        </w:rPr>
        <w:t>Модуль № 6 «Музыка театра и кино»</w:t>
      </w:r>
    </w:p>
    <w:p w:rsidR="00D4271E" w:rsidRPr="003D0FFD" w:rsidRDefault="00D4271E">
      <w:pPr>
        <w:spacing w:after="0"/>
        <w:ind w:left="120"/>
      </w:pP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Музыкальная сказка на сцене, на экране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видеопросмотр музыкальной сказки;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игра-викторина «Угадай по голосу»;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Театр оперы и балета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знакомство со знаменитыми музыкальными театрами;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просмотр фрагментов музыкальных спектаклей с комментариями учителя;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определение особенностей балетного и оперного спектакля;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тесты или кроссворды на освоение специальных терминов;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танцевальная импровизация под музыку фрагмента балета;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Содержание: Сольные номера и массовые сцены балетного спектакля. Фрагменты, отдельные номера из балетов отечественных композиторов </w:t>
      </w:r>
      <w:r w:rsidRPr="003D0FFD">
        <w:rPr>
          <w:rFonts w:ascii="Times New Roman" w:hAnsi="Times New Roman"/>
          <w:color w:val="000000"/>
          <w:sz w:val="28"/>
        </w:rPr>
        <w:lastRenderedPageBreak/>
        <w:t>(например, балеты П.И. Чайковского, С.С. Прокофьева, А.И. Хачатуряна, В.А. Гаврилина, Р.К. Щедрина).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музыкальная викторина на знание балетной музыки;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Опера. Главные герои и номера оперного спектакля</w:t>
      </w:r>
    </w:p>
    <w:p w:rsidR="00D4271E" w:rsidRPr="00C8435C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 w:rsidRPr="00C8435C">
        <w:rPr>
          <w:rFonts w:ascii="Times New Roman" w:hAnsi="Times New Roman"/>
          <w:color w:val="000000"/>
          <w:sz w:val="28"/>
        </w:rPr>
        <w:t>Верди и других композиторов).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слушание фрагментов опер;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знакомство с тембрами голосов оперных певцов;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освоение терминологии;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звучащие тесты и кроссворды на проверку знаний;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разучивание, исполнение песни, хора из оперы;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рисование героев, сцен из опер;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просмотр фильма-оперы; постановка детской оперы.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Сюжет музыкального спектакля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знакомство с либретто, структурой музыкального спектакля;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рисунок обложки для либретто опер и балетов;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музыкальная викторина на знание музыки;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lastRenderedPageBreak/>
        <w:t>звучащие и терминологические тесты;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Оперетта, мюзикл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знакомство с жанрами оперетты, мюзикла;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сравнение разных постановок одного и того же мюзикла;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Кто создаёт музыкальный спектакль?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обсуждение различий в оформлении, режиссуре;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виртуальный квест по музыкальному театру.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Патриотическая и народная тема в театре и кино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lastRenderedPageBreak/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диалог с учителем;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просмотр фрагментов крупных сценических произведений, фильмов;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обсуждение характера героев и событий;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проблемная ситуация: зачем нужна серьёзная музыка;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D4271E" w:rsidRPr="003D0FFD" w:rsidRDefault="00D4271E">
      <w:pPr>
        <w:spacing w:after="0"/>
        <w:ind w:left="120"/>
      </w:pPr>
    </w:p>
    <w:p w:rsidR="00D4271E" w:rsidRPr="003D0FFD" w:rsidRDefault="009E6C97">
      <w:pPr>
        <w:spacing w:after="0"/>
        <w:ind w:left="120"/>
      </w:pPr>
      <w:r w:rsidRPr="003D0FFD">
        <w:rPr>
          <w:rFonts w:ascii="Times New Roman" w:hAnsi="Times New Roman"/>
          <w:b/>
          <w:color w:val="000000"/>
          <w:sz w:val="28"/>
        </w:rPr>
        <w:t>Модуль № 7 «Современная музыкальная культура»</w:t>
      </w:r>
    </w:p>
    <w:p w:rsidR="00D4271E" w:rsidRPr="003D0FFD" w:rsidRDefault="00D4271E">
      <w:pPr>
        <w:spacing w:after="0"/>
        <w:ind w:left="120"/>
      </w:pP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Современные обработки классической музыки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различение музыки классической и её современной обработки;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lastRenderedPageBreak/>
        <w:t>обсуждение комплекса выразительных средств, наблюдение за изменением характера музыки;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Джаз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Исполнители современной музыки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просмотр видеоклипов современных исполнителей;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Электронные музыкальные инструменты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lastRenderedPageBreak/>
        <w:t>подбор электронных тембров для создания музыки к фантастическому фильму;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GarageBand</w:t>
      </w:r>
      <w:r w:rsidRPr="003D0FFD">
        <w:rPr>
          <w:rFonts w:ascii="Times New Roman" w:hAnsi="Times New Roman"/>
          <w:color w:val="000000"/>
          <w:sz w:val="28"/>
        </w:rPr>
        <w:t>).</w:t>
      </w:r>
    </w:p>
    <w:p w:rsidR="00D4271E" w:rsidRPr="003D0FFD" w:rsidRDefault="00D4271E">
      <w:pPr>
        <w:spacing w:after="0"/>
        <w:ind w:left="120"/>
      </w:pPr>
    </w:p>
    <w:p w:rsidR="00D4271E" w:rsidRPr="003D0FFD" w:rsidRDefault="009E6C97">
      <w:pPr>
        <w:spacing w:after="0"/>
        <w:ind w:left="120"/>
      </w:pPr>
      <w:r w:rsidRPr="003D0FFD">
        <w:rPr>
          <w:rFonts w:ascii="Times New Roman" w:hAnsi="Times New Roman"/>
          <w:b/>
          <w:color w:val="000000"/>
          <w:sz w:val="28"/>
        </w:rPr>
        <w:t>Модуль № 8 «Музыкальная грамота»</w:t>
      </w:r>
    </w:p>
    <w:p w:rsidR="00D4271E" w:rsidRPr="003D0FFD" w:rsidRDefault="00D4271E">
      <w:pPr>
        <w:spacing w:after="0"/>
        <w:ind w:left="120"/>
      </w:pP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Весь мир звучит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Звукоряд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Нотный стан, скрипичный ключ. Ноты первой октавы.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знакомство с элементами нотной записи;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разучивание и исполнение вокальных упражнений, песен, построенных на элементах звукоряда.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Интонация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Ритм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Размер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Музыкальный язык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Высота звуков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освоение понятий «выше-ниже»;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lastRenderedPageBreak/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Мелодия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Сопровождение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составление наглядной графической схемы;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Песня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Куплетная форма. Запев, припев.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Лад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Понятие лада. Семиступенные лады мажор и минор. Краска звучания. Ступеневый состав.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определение на слух ладового наклонения музыки;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игра «Солнышко – туча»;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Пентатоника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знакомство с нотной записью во второй и малой октаве;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lastRenderedPageBreak/>
        <w:t>исполнение песен, попевок, в которых присутствуют данные элементы.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игра «устой – неустой»;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прослеживание по нотам;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освоение понятия «тоника»;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Интервалы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анализ ступеневого состава мажорной и минорной гаммы (тон-полутон);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lastRenderedPageBreak/>
        <w:t>разучивание, исполнение попевок и песен с ярко выраженной характерной интерваликой в мелодическом движении;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элементы двухголосия;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Гармония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разучивание, исполнение попевок и песен смелодическим движениемпо звукам аккордов;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вокальные упражнения с элементами трёхголосия;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Музыкальная форма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Вариации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Вариации.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слушание произведений, сочинённых в форме вариаций;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lastRenderedPageBreak/>
        <w:t>вариативно: коллективная импровизация в форме вариаций.</w:t>
      </w:r>
    </w:p>
    <w:p w:rsidR="00D4271E" w:rsidRPr="003D0FFD" w:rsidRDefault="00D4271E">
      <w:pPr>
        <w:sectPr w:rsidR="00D4271E" w:rsidRPr="003D0FFD">
          <w:pgSz w:w="11906" w:h="16383"/>
          <w:pgMar w:top="1134" w:right="850" w:bottom="1134" w:left="1701" w:header="720" w:footer="720" w:gutter="0"/>
          <w:cols w:space="720"/>
        </w:sectPr>
      </w:pPr>
    </w:p>
    <w:p w:rsidR="00D4271E" w:rsidRPr="003D0FFD" w:rsidRDefault="009E6C97">
      <w:pPr>
        <w:spacing w:after="0" w:line="264" w:lineRule="auto"/>
        <w:ind w:left="120"/>
        <w:jc w:val="both"/>
      </w:pPr>
      <w:bookmarkStart w:id="4" w:name="block-12441485"/>
      <w:bookmarkEnd w:id="3"/>
      <w:r w:rsidRPr="003D0FFD">
        <w:rPr>
          <w:rFonts w:ascii="Times New Roman" w:hAnsi="Times New Roman"/>
          <w:color w:val="000000"/>
          <w:sz w:val="28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D4271E" w:rsidRPr="003D0FFD" w:rsidRDefault="00D4271E">
      <w:pPr>
        <w:spacing w:after="0" w:line="264" w:lineRule="auto"/>
        <w:ind w:left="120"/>
        <w:jc w:val="both"/>
      </w:pP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color w:val="000000"/>
          <w:sz w:val="28"/>
        </w:rPr>
        <w:t>​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3) в области эстетического воспитания: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7) в области экологического воспитания:</w:t>
      </w:r>
    </w:p>
    <w:p w:rsidR="00D4271E" w:rsidRPr="003D0FFD" w:rsidRDefault="009E6C97" w:rsidP="00107644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</w:t>
      </w:r>
      <w:bookmarkStart w:id="5" w:name="_Toc139972685"/>
      <w:bookmarkEnd w:id="5"/>
    </w:p>
    <w:p w:rsidR="00D4271E" w:rsidRPr="003D0FFD" w:rsidRDefault="00D4271E">
      <w:pPr>
        <w:spacing w:after="0" w:line="264" w:lineRule="auto"/>
        <w:ind w:left="120"/>
        <w:jc w:val="both"/>
      </w:pP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D4271E" w:rsidRPr="003D0FFD" w:rsidRDefault="00D4271E">
      <w:pPr>
        <w:spacing w:after="0" w:line="264" w:lineRule="auto"/>
        <w:ind w:left="120"/>
        <w:jc w:val="both"/>
      </w:pP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3D0FFD">
        <w:rPr>
          <w:rFonts w:ascii="Times New Roman" w:hAnsi="Times New Roman"/>
          <w:color w:val="000000"/>
          <w:sz w:val="28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3D0FFD">
        <w:rPr>
          <w:rFonts w:ascii="Times New Roman" w:hAnsi="Times New Roman"/>
          <w:color w:val="000000"/>
          <w:sz w:val="28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3D0FFD">
        <w:rPr>
          <w:rFonts w:ascii="Times New Roman" w:hAnsi="Times New Roman"/>
          <w:color w:val="000000"/>
          <w:sz w:val="28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3D0FFD">
        <w:rPr>
          <w:rFonts w:ascii="Times New Roman" w:hAnsi="Times New Roman"/>
          <w:color w:val="000000"/>
          <w:sz w:val="28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переключаться между различными формами коллективной, групповой</w:t>
      </w:r>
      <w:r w:rsidR="00107644">
        <w:rPr>
          <w:rFonts w:ascii="Times New Roman" w:hAnsi="Times New Roman"/>
          <w:color w:val="000000"/>
          <w:sz w:val="28"/>
        </w:rPr>
        <w:t xml:space="preserve"> </w:t>
      </w:r>
      <w:r w:rsidRPr="003D0FFD">
        <w:rPr>
          <w:rFonts w:ascii="Times New Roman" w:hAnsi="Times New Roman"/>
          <w:color w:val="000000"/>
          <w:sz w:val="28"/>
        </w:rPr>
        <w:t>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</w:t>
      </w:r>
      <w:r w:rsidR="00107644">
        <w:rPr>
          <w:rFonts w:ascii="Times New Roman" w:hAnsi="Times New Roman"/>
          <w:color w:val="000000"/>
          <w:sz w:val="28"/>
        </w:rPr>
        <w:t xml:space="preserve"> </w:t>
      </w:r>
      <w:r w:rsidRPr="003D0FFD">
        <w:rPr>
          <w:rFonts w:ascii="Times New Roman" w:hAnsi="Times New Roman"/>
          <w:color w:val="000000"/>
          <w:sz w:val="28"/>
        </w:rPr>
        <w:t>с учётом участия в коллективных задачах) в стандартной (типовой) ситуации</w:t>
      </w:r>
      <w:r w:rsidR="00107644">
        <w:rPr>
          <w:rFonts w:ascii="Times New Roman" w:hAnsi="Times New Roman"/>
          <w:color w:val="000000"/>
          <w:sz w:val="28"/>
        </w:rPr>
        <w:t xml:space="preserve"> </w:t>
      </w:r>
      <w:r w:rsidRPr="003D0FFD">
        <w:rPr>
          <w:rFonts w:ascii="Times New Roman" w:hAnsi="Times New Roman"/>
          <w:color w:val="000000"/>
          <w:sz w:val="28"/>
        </w:rPr>
        <w:t>на основе предложенного формата планирования, распределения промежуточных шагов и сроков;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lastRenderedPageBreak/>
        <w:t>ответственно выполнять свою часть работы; оценивать свой вклад в общий результат;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3D0FFD">
        <w:rPr>
          <w:rFonts w:ascii="Times New Roman" w:hAnsi="Times New Roman"/>
          <w:color w:val="000000"/>
          <w:sz w:val="28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3D0FFD">
        <w:rPr>
          <w:rFonts w:ascii="Times New Roman" w:hAnsi="Times New Roman"/>
          <w:color w:val="000000"/>
          <w:sz w:val="28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D4271E" w:rsidRPr="003D0FFD" w:rsidRDefault="009E6C97" w:rsidP="00107644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  <w:bookmarkStart w:id="6" w:name="_Toc139972686"/>
      <w:bookmarkEnd w:id="6"/>
    </w:p>
    <w:p w:rsidR="00D4271E" w:rsidRPr="003D0FFD" w:rsidRDefault="009E6C97" w:rsidP="00107644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D4271E" w:rsidRPr="003D0FFD" w:rsidRDefault="00D4271E">
      <w:pPr>
        <w:spacing w:after="0" w:line="264" w:lineRule="auto"/>
        <w:ind w:left="120"/>
        <w:jc w:val="both"/>
      </w:pPr>
    </w:p>
    <w:p w:rsidR="00D4271E" w:rsidRPr="003D0FFD" w:rsidRDefault="009E6C97">
      <w:pPr>
        <w:spacing w:after="0" w:line="264" w:lineRule="auto"/>
        <w:ind w:left="12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 уважением относятся к достижениям отечественной музыкальной культуры;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стремятся к расширению своего музыкального кругозора.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lastRenderedPageBreak/>
        <w:t>К концу изучения модуля № 1 «Народная музыка России» обучающийся научится: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определять на слух и называть знакомые народные музыкальные инструменты;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создавать ритмический аккомпанемент на ударных инструментах</w:t>
      </w:r>
      <w:r w:rsidR="00107644">
        <w:rPr>
          <w:rFonts w:ascii="Times New Roman" w:hAnsi="Times New Roman"/>
          <w:color w:val="000000"/>
          <w:sz w:val="28"/>
        </w:rPr>
        <w:t xml:space="preserve"> </w:t>
      </w:r>
      <w:r w:rsidRPr="003D0FFD">
        <w:rPr>
          <w:rFonts w:ascii="Times New Roman" w:hAnsi="Times New Roman"/>
          <w:color w:val="000000"/>
          <w:sz w:val="28"/>
        </w:rPr>
        <w:t>при исполнении народной песни;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К концу изучения модуля № 2 «Классическая музыка» обучающийся научится: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lastRenderedPageBreak/>
        <w:t>К концу изучения модуля № 3 «Музыка в жизни человека» обучающийся научится: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К концу изучения модуля № 4 «Музыка народов мира» обучающийся научится: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К концу изучения модуля № 5 «Духовная музыка» обучающийся научится: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К концу изучения модуля № 6 «Музыка театра и кино» обучающийся научится: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lastRenderedPageBreak/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b/>
          <w:color w:val="000000"/>
          <w:sz w:val="28"/>
        </w:rPr>
        <w:t>К концу изучения модуля № 8 «Музыкальная грамота» обучающийся научится: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 w:rsidR="00D4271E" w:rsidRPr="003D0FFD" w:rsidRDefault="009E6C97">
      <w:pPr>
        <w:spacing w:after="0" w:line="264" w:lineRule="auto"/>
        <w:ind w:firstLine="600"/>
        <w:jc w:val="both"/>
      </w:pPr>
      <w:r w:rsidRPr="003D0FFD"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 w:rsidR="00D4271E" w:rsidRPr="003D0FFD" w:rsidRDefault="009E6C97" w:rsidP="00AE4480">
      <w:pPr>
        <w:spacing w:after="0" w:line="264" w:lineRule="auto"/>
        <w:ind w:firstLine="600"/>
        <w:jc w:val="both"/>
        <w:sectPr w:rsidR="00D4271E" w:rsidRPr="003D0FFD">
          <w:pgSz w:w="11906" w:h="16383"/>
          <w:pgMar w:top="1134" w:right="850" w:bottom="1134" w:left="1701" w:header="720" w:footer="720" w:gutter="0"/>
          <w:cols w:space="720"/>
        </w:sectPr>
      </w:pPr>
      <w:r w:rsidRPr="003D0FFD">
        <w:rPr>
          <w:rFonts w:ascii="Times New Roman" w:hAnsi="Times New Roman"/>
          <w:color w:val="000000"/>
          <w:sz w:val="28"/>
        </w:rPr>
        <w:t>исполнять песни с простым мелодическим рисунком.</w:t>
      </w:r>
    </w:p>
    <w:p w:rsidR="00D4271E" w:rsidRPr="00C4320A" w:rsidRDefault="00C4320A" w:rsidP="00AE44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7" w:name="block-12441486"/>
      <w:bookmarkEnd w:id="4"/>
      <w:r w:rsidRPr="00C4320A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D4271E" w:rsidRDefault="00107644" w:rsidP="001A3F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9E6C97"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D4271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D4271E" w:rsidRPr="00C432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:rsidRPr="00C432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:rsidRPr="00C432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:rsidRPr="00C432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:rsidRPr="00C432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:rsidRPr="00C432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D4271E" w:rsidRPr="00C432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:rsidRPr="00C432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:rsidRPr="00C432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:rsidRPr="00C432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:rsidRPr="00C432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:rsidRPr="00C432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:rsidRPr="00C432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:rsidRPr="00C432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 w:rsidRPr="00C432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b/>
                <w:color w:val="000000"/>
                <w:sz w:val="24"/>
              </w:rPr>
              <w:t>Раздел 3.Музыка в жизни человека</w:t>
            </w:r>
          </w:p>
        </w:tc>
      </w:tr>
      <w:tr w:rsidR="00D4271E" w:rsidRPr="00C432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:rsidRPr="00C432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:rsidRPr="00C432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D4271E" w:rsidRPr="00C432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3D0FFD">
              <w:rPr>
                <w:rFonts w:ascii="Times New Roman" w:hAnsi="Times New Roman"/>
                <w:color w:val="000000"/>
                <w:sz w:val="24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:rsidRPr="00C432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:rsidRPr="00C432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D4271E" w:rsidRPr="00C432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:rsidRPr="00C432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 w:rsidRPr="00C432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b/>
                <w:color w:val="000000"/>
                <w:sz w:val="24"/>
              </w:rPr>
              <w:t>Раздел 3.Музыка театра и кино</w:t>
            </w:r>
          </w:p>
        </w:tc>
      </w:tr>
      <w:tr w:rsidR="00D4271E" w:rsidRPr="00C432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:rsidRPr="00C432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:rsidRPr="00C432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D4271E" w:rsidRPr="00C432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:rsidRPr="00C432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:rsidRPr="00C432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5.Музыкальная грамота</w:t>
            </w:r>
          </w:p>
        </w:tc>
      </w:tr>
      <w:tr w:rsidR="00D4271E" w:rsidRPr="00C432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:rsidRPr="00C432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</w:tbl>
    <w:p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3FDF" w:rsidRDefault="00107644">
      <w:bookmarkStart w:id="8" w:name="block-1244148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C4320A"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p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2229"/>
        <w:gridCol w:w="918"/>
        <w:gridCol w:w="1779"/>
        <w:gridCol w:w="1845"/>
        <w:gridCol w:w="1304"/>
        <w:gridCol w:w="5088"/>
      </w:tblGrid>
      <w:tr w:rsidR="00D4271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</w:tr>
      <w:tr w:rsidR="00D4271E" w:rsidRPr="00C432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 w:rsidRPr="00C432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 w:rsidRPr="00C432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 w:rsidRPr="00C432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 w:rsidRPr="00C432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4271E" w:rsidRPr="00C432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35116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отечественных и </w:t>
            </w:r>
            <w:r w:rsidRPr="003D0FFD">
              <w:rPr>
                <w:rFonts w:ascii="Times New Roman" w:hAnsi="Times New Roman"/>
                <w:color w:val="000000"/>
                <w:sz w:val="24"/>
              </w:rPr>
              <w:lastRenderedPageBreak/>
              <w:t>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ОБЩЕЕ КОЛИЧЕСТВО ЧАСОВ ПО</w:t>
            </w:r>
            <w:bookmarkStart w:id="9" w:name="_GoBack"/>
            <w:bookmarkEnd w:id="9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</w:tbl>
    <w:p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271E" w:rsidRPr="001A3FDF" w:rsidRDefault="009E6C97">
      <w:pPr>
        <w:spacing w:after="0"/>
        <w:ind w:left="120"/>
      </w:pPr>
      <w:r w:rsidRPr="001A3FDF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107644">
        <w:rPr>
          <w:rFonts w:ascii="Times New Roman" w:hAnsi="Times New Roman"/>
          <w:b/>
          <w:color w:val="000000"/>
          <w:sz w:val="28"/>
        </w:rPr>
        <w:t xml:space="preserve"> </w:t>
      </w:r>
      <w:r w:rsidR="00C27880">
        <w:rPr>
          <w:rFonts w:ascii="Times New Roman" w:hAnsi="Times New Roman"/>
          <w:b/>
          <w:color w:val="000000"/>
          <w:sz w:val="28"/>
        </w:rPr>
        <w:t xml:space="preserve">  </w:t>
      </w:r>
      <w:bookmarkStart w:id="10" w:name="block-12441488"/>
      <w:bookmarkEnd w:id="8"/>
      <w:r w:rsidRPr="001A3FDF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D4271E" w:rsidRDefault="009E6C9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4271E" w:rsidRPr="003D0FFD" w:rsidRDefault="009E6C97">
      <w:pPr>
        <w:spacing w:after="0" w:line="480" w:lineRule="auto"/>
        <w:ind w:left="120"/>
      </w:pPr>
      <w:r w:rsidRPr="003D0FFD">
        <w:rPr>
          <w:rFonts w:ascii="Times New Roman" w:hAnsi="Times New Roman"/>
          <w:color w:val="000000"/>
          <w:sz w:val="28"/>
        </w:rPr>
        <w:t>​‌</w:t>
      </w:r>
      <w:r w:rsidR="00C168FF">
        <w:rPr>
          <w:rFonts w:ascii="Times New Roman" w:hAnsi="Times New Roman"/>
          <w:color w:val="000000"/>
          <w:sz w:val="28"/>
        </w:rPr>
        <w:t xml:space="preserve"> </w:t>
      </w:r>
      <w:r w:rsidRPr="003D0FFD">
        <w:rPr>
          <w:rFonts w:ascii="Times New Roman" w:hAnsi="Times New Roman"/>
          <w:color w:val="000000"/>
          <w:sz w:val="28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3D0FFD">
        <w:rPr>
          <w:sz w:val="28"/>
        </w:rPr>
        <w:br/>
      </w:r>
      <w:bookmarkStart w:id="11" w:name="0d4d2a67-5837-4252-b43a-95aa3f3876a6"/>
      <w:r w:rsidRPr="003D0FFD">
        <w:rPr>
          <w:rFonts w:ascii="Times New Roman" w:hAnsi="Times New Roman"/>
          <w:color w:val="000000"/>
          <w:sz w:val="28"/>
        </w:rPr>
        <w:t xml:space="preserve"> • Музыка, 4 класс/ Критская Е.Д., Сергеева Г.П., Шмагина Т.С., Акционерное общество «Издательство «Просвещение»</w:t>
      </w:r>
      <w:bookmarkEnd w:id="11"/>
      <w:r w:rsidRPr="003D0FFD">
        <w:rPr>
          <w:rFonts w:ascii="Times New Roman" w:hAnsi="Times New Roman"/>
          <w:color w:val="000000"/>
          <w:sz w:val="28"/>
        </w:rPr>
        <w:t>‌​</w:t>
      </w:r>
    </w:p>
    <w:p w:rsidR="00D4271E" w:rsidRPr="003D0FFD" w:rsidRDefault="009E6C97">
      <w:pPr>
        <w:spacing w:after="0" w:line="480" w:lineRule="auto"/>
        <w:ind w:left="120"/>
      </w:pPr>
      <w:r w:rsidRPr="003D0FFD">
        <w:rPr>
          <w:rFonts w:ascii="Times New Roman" w:hAnsi="Times New Roman"/>
          <w:color w:val="000000"/>
          <w:sz w:val="28"/>
        </w:rPr>
        <w:t>​‌</w:t>
      </w:r>
      <w:bookmarkStart w:id="12" w:name="5c6d637d-e9f9-46e1-898f-706394ab67fc"/>
      <w:r w:rsidRPr="003D0FFD">
        <w:rPr>
          <w:rFonts w:ascii="Times New Roman" w:hAnsi="Times New Roman"/>
          <w:color w:val="000000"/>
          <w:sz w:val="28"/>
        </w:rPr>
        <w:t>Музыка. 1-4 классы. Сборник рабочих программ. Предметная линия учебников Г.П. Сергеевой, Е.Д. Критской: пособие для учителей общеобразоват. организаций / [Г.П. Сергеева, Е.Д. Критская, И.Э. Кашекова]. – 4-е изд. – М.: Просвещение, 2019. – 126 с.</w:t>
      </w:r>
      <w:bookmarkEnd w:id="12"/>
      <w:r w:rsidRPr="003D0FFD">
        <w:rPr>
          <w:rFonts w:ascii="Times New Roman" w:hAnsi="Times New Roman"/>
          <w:color w:val="000000"/>
          <w:sz w:val="28"/>
        </w:rPr>
        <w:t>‌</w:t>
      </w:r>
    </w:p>
    <w:p w:rsidR="00D4271E" w:rsidRPr="003D0FFD" w:rsidRDefault="009E6C97">
      <w:pPr>
        <w:spacing w:after="0"/>
        <w:ind w:left="120"/>
      </w:pPr>
      <w:r w:rsidRPr="003D0FFD">
        <w:rPr>
          <w:rFonts w:ascii="Times New Roman" w:hAnsi="Times New Roman"/>
          <w:color w:val="000000"/>
          <w:sz w:val="28"/>
        </w:rPr>
        <w:t>​</w:t>
      </w:r>
    </w:p>
    <w:p w:rsidR="00D4271E" w:rsidRPr="003D0FFD" w:rsidRDefault="009E6C97">
      <w:pPr>
        <w:spacing w:after="0" w:line="480" w:lineRule="auto"/>
        <w:ind w:left="120"/>
      </w:pPr>
      <w:r w:rsidRPr="003D0FFD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4271E" w:rsidRPr="003D0FFD" w:rsidRDefault="009E6C97" w:rsidP="00C168FF">
      <w:pPr>
        <w:spacing w:after="0" w:line="480" w:lineRule="auto"/>
        <w:ind w:left="120"/>
      </w:pPr>
      <w:r w:rsidRPr="003D0FFD">
        <w:rPr>
          <w:rFonts w:ascii="Times New Roman" w:hAnsi="Times New Roman"/>
          <w:color w:val="000000"/>
          <w:sz w:val="28"/>
        </w:rPr>
        <w:t>​‌</w:t>
      </w:r>
      <w:bookmarkStart w:id="13" w:name="6c624f83-d6f6-4560-bdb9-085c19f7dab0"/>
      <w:r w:rsidRPr="003D0FFD">
        <w:rPr>
          <w:rFonts w:ascii="Times New Roman" w:hAnsi="Times New Roman"/>
          <w:color w:val="000000"/>
          <w:sz w:val="28"/>
        </w:rPr>
        <w:t>Музыка. Фонохрестоматия. 1-4класс [Электронный ресурс] / сост. Е. Д. Критская, Г. П. Сергеева, Т.С. Шмагина. – М.: Просвещение, 2019. – 1 электрон.опт.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3D0FFD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3D0FFD">
        <w:rPr>
          <w:rFonts w:ascii="Times New Roman" w:hAnsi="Times New Roman"/>
          <w:color w:val="000000"/>
          <w:sz w:val="28"/>
        </w:rPr>
        <w:t>).</w:t>
      </w:r>
      <w:bookmarkEnd w:id="13"/>
      <w:r w:rsidRPr="003D0FFD">
        <w:rPr>
          <w:rFonts w:ascii="Times New Roman" w:hAnsi="Times New Roman"/>
          <w:color w:val="000000"/>
          <w:sz w:val="28"/>
        </w:rPr>
        <w:t>‌​</w:t>
      </w:r>
    </w:p>
    <w:p w:rsidR="00D4271E" w:rsidRPr="003D0FFD" w:rsidRDefault="009E6C97">
      <w:pPr>
        <w:spacing w:after="0" w:line="480" w:lineRule="auto"/>
        <w:ind w:left="120"/>
      </w:pPr>
      <w:r w:rsidRPr="003D0FFD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4271E" w:rsidRPr="004F5FA9" w:rsidRDefault="009E6C97" w:rsidP="004F5FA9">
      <w:pPr>
        <w:spacing w:after="0" w:line="480" w:lineRule="auto"/>
        <w:ind w:left="120"/>
        <w:sectPr w:rsidR="00D4271E" w:rsidRPr="004F5FA9">
          <w:pgSz w:w="11906" w:h="16383"/>
          <w:pgMar w:top="1134" w:right="850" w:bottom="1134" w:left="1701" w:header="720" w:footer="720" w:gutter="0"/>
          <w:cols w:space="720"/>
        </w:sectPr>
      </w:pPr>
      <w:r w:rsidRPr="003D0FFD">
        <w:rPr>
          <w:rFonts w:ascii="Times New Roman" w:hAnsi="Times New Roman"/>
          <w:color w:val="000000"/>
          <w:sz w:val="28"/>
        </w:rPr>
        <w:t>​</w:t>
      </w:r>
      <w:r w:rsidRPr="003D0FFD">
        <w:rPr>
          <w:rFonts w:ascii="Times New Roman" w:hAnsi="Times New Roman"/>
          <w:color w:val="333333"/>
          <w:sz w:val="28"/>
        </w:rPr>
        <w:t>​‌</w:t>
      </w:r>
      <w:r w:rsidRPr="003D0FFD">
        <w:rPr>
          <w:rFonts w:ascii="Times New Roman" w:hAnsi="Times New Roman"/>
          <w:color w:val="000000"/>
          <w:sz w:val="28"/>
        </w:rPr>
        <w:t xml:space="preserve">1.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3D0FF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3D0FFD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3D0FF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0FF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3D0FF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3D0FF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3D0FFD">
        <w:rPr>
          <w:rFonts w:ascii="Times New Roman" w:hAnsi="Times New Roman"/>
          <w:color w:val="000000"/>
          <w:sz w:val="28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</w:rPr>
        <w:t>164</w:t>
      </w:r>
      <w:r w:rsidRPr="003D0FFD">
        <w:rPr>
          <w:sz w:val="28"/>
        </w:rPr>
        <w:br/>
      </w:r>
      <w:r w:rsidRPr="003D0FFD">
        <w:rPr>
          <w:rFonts w:ascii="Times New Roman" w:hAnsi="Times New Roman"/>
          <w:color w:val="000000"/>
          <w:sz w:val="28"/>
        </w:rPr>
        <w:t xml:space="preserve">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3D0FF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D0FF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0FFD">
        <w:rPr>
          <w:rFonts w:ascii="Times New Roman" w:hAnsi="Times New Roman"/>
          <w:color w:val="000000"/>
          <w:sz w:val="28"/>
        </w:rPr>
        <w:t>/</w:t>
      </w:r>
      <w:r w:rsidRPr="003D0FFD">
        <w:rPr>
          <w:sz w:val="28"/>
        </w:rPr>
        <w:br/>
      </w:r>
      <w:r w:rsidRPr="003D0FFD">
        <w:rPr>
          <w:rFonts w:ascii="Times New Roman" w:hAnsi="Times New Roman"/>
          <w:color w:val="000000"/>
          <w:sz w:val="28"/>
        </w:rPr>
        <w:t xml:space="preserve"> 3. Детские электронные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3D0FF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3D0FF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0FFD">
        <w:rPr>
          <w:rFonts w:ascii="Times New Roman" w:hAnsi="Times New Roman"/>
          <w:color w:val="000000"/>
          <w:sz w:val="28"/>
        </w:rPr>
        <w:t>/</w:t>
      </w:r>
      <w:r w:rsidRPr="003D0FFD">
        <w:rPr>
          <w:sz w:val="28"/>
        </w:rPr>
        <w:br/>
      </w:r>
      <w:r w:rsidRPr="003D0FFD">
        <w:rPr>
          <w:rFonts w:ascii="Times New Roman" w:hAnsi="Times New Roman"/>
          <w:color w:val="000000"/>
          <w:sz w:val="28"/>
        </w:rPr>
        <w:t xml:space="preserve"> 4. Единая коллекция Цифровых Образовательных Ресурсов. – Режим </w:t>
      </w:r>
      <w:r w:rsidRPr="003D0FFD">
        <w:rPr>
          <w:rFonts w:ascii="Times New Roman" w:hAnsi="Times New Roman"/>
          <w:color w:val="000000"/>
          <w:sz w:val="28"/>
        </w:rPr>
        <w:lastRenderedPageBreak/>
        <w:t xml:space="preserve">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3D0FFD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3D0FF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D0FF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0FFD">
        <w:rPr>
          <w:sz w:val="28"/>
        </w:rPr>
        <w:br/>
      </w:r>
      <w:r w:rsidRPr="003D0FFD">
        <w:rPr>
          <w:rFonts w:ascii="Times New Roman" w:hAnsi="Times New Roman"/>
          <w:color w:val="000000"/>
          <w:sz w:val="28"/>
        </w:rPr>
        <w:t xml:space="preserve"> 5. </w:t>
      </w:r>
      <w:r>
        <w:rPr>
          <w:rFonts w:ascii="Times New Roman" w:hAnsi="Times New Roman"/>
          <w:color w:val="000000"/>
          <w:sz w:val="28"/>
        </w:rPr>
        <w:t>Российская Электронная Школа</w:t>
      </w:r>
      <w:r>
        <w:rPr>
          <w:sz w:val="28"/>
        </w:rPr>
        <w:br/>
      </w:r>
      <w:bookmarkStart w:id="14" w:name="b3e9be70-5c6b-42b4-b0b4-30ca1a14a2b3"/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0"/>
    <w:p w:rsidR="001A3FDF" w:rsidRPr="004F5FA9" w:rsidRDefault="001A3FDF" w:rsidP="004F5FA9"/>
    <w:sectPr w:rsidR="001A3FDF" w:rsidRPr="004F5FA9" w:rsidSect="00D55703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F48" w:rsidRDefault="00115F48" w:rsidP="001A3FDF">
      <w:pPr>
        <w:spacing w:after="0" w:line="240" w:lineRule="auto"/>
      </w:pPr>
      <w:r>
        <w:separator/>
      </w:r>
    </w:p>
  </w:endnote>
  <w:endnote w:type="continuationSeparator" w:id="0">
    <w:p w:rsidR="00115F48" w:rsidRDefault="00115F48" w:rsidP="001A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F48" w:rsidRDefault="00115F48" w:rsidP="001A3FDF">
      <w:pPr>
        <w:spacing w:after="0" w:line="240" w:lineRule="auto"/>
      </w:pPr>
      <w:r>
        <w:separator/>
      </w:r>
    </w:p>
  </w:footnote>
  <w:footnote w:type="continuationSeparator" w:id="0">
    <w:p w:rsidR="00115F48" w:rsidRDefault="00115F48" w:rsidP="001A3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1E"/>
    <w:rsid w:val="00107644"/>
    <w:rsid w:val="00115F48"/>
    <w:rsid w:val="001A3FDF"/>
    <w:rsid w:val="003B428D"/>
    <w:rsid w:val="003D0FFD"/>
    <w:rsid w:val="0041067E"/>
    <w:rsid w:val="004F5FA9"/>
    <w:rsid w:val="005835A5"/>
    <w:rsid w:val="00791D0F"/>
    <w:rsid w:val="00885367"/>
    <w:rsid w:val="009A4EB9"/>
    <w:rsid w:val="009E6C97"/>
    <w:rsid w:val="00A92448"/>
    <w:rsid w:val="00AE4480"/>
    <w:rsid w:val="00C168FF"/>
    <w:rsid w:val="00C27880"/>
    <w:rsid w:val="00C4320A"/>
    <w:rsid w:val="00C8435C"/>
    <w:rsid w:val="00D4271E"/>
    <w:rsid w:val="00D55703"/>
    <w:rsid w:val="00D7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9BEF4-A09E-41A8-847F-BEA0D801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5570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D557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1A3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A3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f5e96b9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f2a35116" TargetMode="External"/><Relationship Id="rId7" Type="http://schemas.openxmlformats.org/officeDocument/2006/relationships/hyperlink" Target="https://m.edsoo.ru/7f411bf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0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f5e986c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f5e92d78" TargetMode="External"/><Relationship Id="rId40" Type="http://schemas.openxmlformats.org/officeDocument/2006/relationships/hyperlink" Target="https://m.edsoo.ru/f5e92bb6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f5e9668a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m.edsoo.ru/7f411bf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f5e946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13456</Words>
  <Characters>76704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2</cp:revision>
  <cp:lastPrinted>2023-09-14T15:10:00Z</cp:lastPrinted>
  <dcterms:created xsi:type="dcterms:W3CDTF">2023-10-17T05:36:00Z</dcterms:created>
  <dcterms:modified xsi:type="dcterms:W3CDTF">2023-10-17T05:36:00Z</dcterms:modified>
</cp:coreProperties>
</file>