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179" w:rsidRPr="0099589B" w:rsidRDefault="003F5179" w:rsidP="003F5179">
      <w:pPr>
        <w:spacing w:after="0" w:line="408" w:lineRule="auto"/>
        <w:ind w:left="120"/>
        <w:jc w:val="center"/>
      </w:pPr>
      <w:r w:rsidRPr="0099589B">
        <w:rPr>
          <w:rFonts w:ascii="Times New Roman" w:hAnsi="Times New Roman"/>
          <w:b/>
          <w:color w:val="000000"/>
          <w:sz w:val="28"/>
        </w:rPr>
        <w:t>МИНИСТЕРСТВО ПРОСВЕЩЕНИЯ РОССИЙСКОЙ ФЕДЕРАЦИИ</w:t>
      </w:r>
    </w:p>
    <w:p w:rsidR="003F5179" w:rsidRPr="0099589B" w:rsidRDefault="003F5179" w:rsidP="003F5179">
      <w:pPr>
        <w:spacing w:after="0" w:line="408" w:lineRule="auto"/>
        <w:ind w:left="120"/>
        <w:jc w:val="center"/>
      </w:pPr>
      <w:r w:rsidRPr="0099589B">
        <w:rPr>
          <w:rFonts w:ascii="Times New Roman" w:hAnsi="Times New Roman"/>
          <w:b/>
          <w:color w:val="000000"/>
          <w:sz w:val="28"/>
        </w:rPr>
        <w:t xml:space="preserve"> </w:t>
      </w:r>
      <w:bookmarkStart w:id="0" w:name="af5b5167-7099-47ec-9866-9052e784200d"/>
      <w:r w:rsidRPr="0099589B">
        <w:rPr>
          <w:rFonts w:ascii="Times New Roman" w:hAnsi="Times New Roman"/>
          <w:b/>
          <w:color w:val="000000"/>
          <w:sz w:val="28"/>
        </w:rPr>
        <w:t>МИНИСТЕРСТВО ОБРАЗОВАНИЯ КРАСНОЯРСКОГО КРАЯ</w:t>
      </w:r>
      <w:bookmarkEnd w:id="0"/>
      <w:r w:rsidRPr="0099589B">
        <w:rPr>
          <w:rFonts w:ascii="Times New Roman" w:hAnsi="Times New Roman"/>
          <w:b/>
          <w:color w:val="000000"/>
          <w:sz w:val="28"/>
        </w:rPr>
        <w:t xml:space="preserve"> </w:t>
      </w:r>
    </w:p>
    <w:p w:rsidR="003F5179" w:rsidRPr="0099589B" w:rsidRDefault="003F5179" w:rsidP="003F5179">
      <w:pPr>
        <w:spacing w:after="0" w:line="408" w:lineRule="auto"/>
        <w:ind w:left="120"/>
        <w:jc w:val="center"/>
      </w:pPr>
      <w:r w:rsidRPr="0099589B">
        <w:rPr>
          <w:rFonts w:ascii="Times New Roman" w:hAnsi="Times New Roman"/>
          <w:b/>
          <w:color w:val="000000"/>
          <w:sz w:val="28"/>
        </w:rPr>
        <w:t xml:space="preserve"> </w:t>
      </w:r>
      <w:bookmarkStart w:id="1" w:name="dc3cea46-96ed-491e-818a-be2785bad2e9"/>
      <w:r w:rsidRPr="0099589B">
        <w:rPr>
          <w:rFonts w:ascii="Times New Roman" w:hAnsi="Times New Roman"/>
          <w:b/>
          <w:color w:val="000000"/>
          <w:sz w:val="28"/>
        </w:rPr>
        <w:t>АДМИНИСТРАЦИЯ КОЗУЛЬСКОГО РАЙОНА КРАСНОЯРСКОГО КРАЯ</w:t>
      </w:r>
      <w:bookmarkEnd w:id="1"/>
      <w:r w:rsidRPr="0099589B">
        <w:rPr>
          <w:rFonts w:ascii="Times New Roman" w:hAnsi="Times New Roman"/>
          <w:b/>
          <w:color w:val="000000"/>
          <w:sz w:val="28"/>
        </w:rPr>
        <w:t xml:space="preserve"> </w:t>
      </w:r>
    </w:p>
    <w:p w:rsidR="003F5179" w:rsidRPr="0099589B" w:rsidRDefault="003F5179" w:rsidP="003F5179">
      <w:pPr>
        <w:spacing w:after="0" w:line="408" w:lineRule="auto"/>
        <w:ind w:left="120"/>
        <w:jc w:val="center"/>
      </w:pPr>
      <w:r w:rsidRPr="0099589B">
        <w:rPr>
          <w:rFonts w:ascii="Times New Roman" w:hAnsi="Times New Roman"/>
          <w:b/>
          <w:color w:val="000000"/>
          <w:sz w:val="28"/>
        </w:rPr>
        <w:t xml:space="preserve">МБОУ "Козульская СОШ </w:t>
      </w:r>
      <w:r>
        <w:rPr>
          <w:rFonts w:ascii="Times New Roman" w:hAnsi="Times New Roman"/>
          <w:b/>
          <w:color w:val="000000"/>
          <w:sz w:val="28"/>
        </w:rPr>
        <w:t>No</w:t>
      </w:r>
      <w:r w:rsidRPr="0099589B">
        <w:rPr>
          <w:rFonts w:ascii="Times New Roman" w:hAnsi="Times New Roman"/>
          <w:b/>
          <w:color w:val="000000"/>
          <w:sz w:val="28"/>
        </w:rPr>
        <w:t>1"</w:t>
      </w:r>
    </w:p>
    <w:p w:rsidR="003F5179" w:rsidRPr="0099589B" w:rsidRDefault="003F5179" w:rsidP="003F5179">
      <w:pPr>
        <w:spacing w:after="0"/>
        <w:ind w:left="120"/>
      </w:pPr>
    </w:p>
    <w:p w:rsidR="003F5179" w:rsidRPr="0099589B" w:rsidRDefault="003F5179" w:rsidP="003F5179">
      <w:pPr>
        <w:spacing w:after="0"/>
        <w:ind w:left="120"/>
      </w:pPr>
    </w:p>
    <w:p w:rsidR="003F5179" w:rsidRPr="0099589B" w:rsidRDefault="003F5179" w:rsidP="003F5179">
      <w:pPr>
        <w:spacing w:after="0"/>
        <w:ind w:left="120"/>
      </w:pPr>
    </w:p>
    <w:p w:rsidR="003F5179" w:rsidRPr="0099589B" w:rsidRDefault="003F5179" w:rsidP="003F5179">
      <w:pPr>
        <w:spacing w:after="0"/>
        <w:ind w:left="120"/>
      </w:pPr>
    </w:p>
    <w:tbl>
      <w:tblPr>
        <w:tblW w:w="0" w:type="auto"/>
        <w:tblLook w:val="04A0"/>
      </w:tblPr>
      <w:tblGrid>
        <w:gridCol w:w="3114"/>
        <w:gridCol w:w="3114"/>
        <w:gridCol w:w="3115"/>
      </w:tblGrid>
      <w:tr w:rsidR="003F5179" w:rsidRPr="007B74F9" w:rsidTr="003F5179">
        <w:tc>
          <w:tcPr>
            <w:tcW w:w="3114" w:type="dxa"/>
          </w:tcPr>
          <w:p w:rsidR="003F5179" w:rsidRPr="0040209D" w:rsidRDefault="003F5179" w:rsidP="003F5179">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rsidR="003F5179" w:rsidRPr="008944ED" w:rsidRDefault="003F5179" w:rsidP="003F5179">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зам. директора по УВР</w:t>
            </w:r>
          </w:p>
          <w:p w:rsidR="003F5179" w:rsidRDefault="003F5179" w:rsidP="003F5179">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3F5179" w:rsidRPr="008944ED" w:rsidRDefault="003F5179" w:rsidP="003F5179">
            <w:pPr>
              <w:autoSpaceDE w:val="0"/>
              <w:autoSpaceDN w:val="0"/>
              <w:spacing w:after="0" w:line="240" w:lineRule="auto"/>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Лобзенко Г.В.</w:t>
            </w:r>
          </w:p>
          <w:p w:rsidR="003F5179" w:rsidRDefault="003F5179" w:rsidP="003F5179">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31</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3F5179" w:rsidRPr="0040209D" w:rsidRDefault="003F5179" w:rsidP="003F5179">
            <w:pPr>
              <w:autoSpaceDE w:val="0"/>
              <w:autoSpaceDN w:val="0"/>
              <w:spacing w:after="120" w:line="240" w:lineRule="auto"/>
              <w:rPr>
                <w:rFonts w:ascii="Times New Roman" w:eastAsia="Times New Roman" w:hAnsi="Times New Roman"/>
                <w:color w:val="000000"/>
                <w:sz w:val="24"/>
                <w:szCs w:val="24"/>
              </w:rPr>
            </w:pPr>
          </w:p>
        </w:tc>
        <w:tc>
          <w:tcPr>
            <w:tcW w:w="3114" w:type="dxa"/>
          </w:tcPr>
          <w:p w:rsidR="003F5179" w:rsidRPr="0040209D" w:rsidRDefault="003F5179" w:rsidP="003F5179">
            <w:pPr>
              <w:autoSpaceDE w:val="0"/>
              <w:autoSpaceDN w:val="0"/>
              <w:spacing w:after="0" w:line="240" w:lineRule="auto"/>
              <w:rPr>
                <w:rFonts w:ascii="Times New Roman" w:eastAsia="Times New Roman" w:hAnsi="Times New Roman"/>
                <w:color w:val="000000"/>
                <w:sz w:val="24"/>
                <w:szCs w:val="24"/>
              </w:rPr>
            </w:pPr>
          </w:p>
        </w:tc>
        <w:tc>
          <w:tcPr>
            <w:tcW w:w="3115" w:type="dxa"/>
          </w:tcPr>
          <w:p w:rsidR="003F5179" w:rsidRDefault="003F5179" w:rsidP="003F5179">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3F5179" w:rsidRPr="008944ED" w:rsidRDefault="003F5179" w:rsidP="003F5179">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 МБОУ "Козульская СОШ №1"</w:t>
            </w:r>
          </w:p>
          <w:p w:rsidR="003F5179" w:rsidRDefault="003F5179" w:rsidP="003F5179">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3F5179" w:rsidRPr="008944ED" w:rsidRDefault="003F5179" w:rsidP="003F5179">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Николаева Н.А.</w:t>
            </w:r>
          </w:p>
          <w:p w:rsidR="003F5179" w:rsidRDefault="003F5179" w:rsidP="003F5179">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Приказ </w:t>
            </w:r>
            <w:r w:rsidRPr="00344265">
              <w:rPr>
                <w:rFonts w:ascii="Times New Roman" w:eastAsia="Times New Roman" w:hAnsi="Times New Roman"/>
                <w:color w:val="000000"/>
                <w:sz w:val="24"/>
                <w:szCs w:val="24"/>
              </w:rPr>
              <w:t>118</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31</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3F5179" w:rsidRPr="0040209D" w:rsidRDefault="003F5179" w:rsidP="003F5179">
            <w:pPr>
              <w:autoSpaceDE w:val="0"/>
              <w:autoSpaceDN w:val="0"/>
              <w:spacing w:after="120" w:line="240" w:lineRule="auto"/>
              <w:jc w:val="both"/>
              <w:rPr>
                <w:rFonts w:ascii="Times New Roman" w:eastAsia="Times New Roman" w:hAnsi="Times New Roman"/>
                <w:color w:val="000000"/>
                <w:sz w:val="24"/>
                <w:szCs w:val="24"/>
              </w:rPr>
            </w:pPr>
          </w:p>
        </w:tc>
      </w:tr>
    </w:tbl>
    <w:p w:rsidR="003F5179" w:rsidRPr="0099589B" w:rsidRDefault="003F5179" w:rsidP="003F5179">
      <w:pPr>
        <w:spacing w:after="0"/>
        <w:ind w:left="120"/>
      </w:pPr>
    </w:p>
    <w:p w:rsidR="003F5179" w:rsidRPr="0099589B" w:rsidRDefault="003F5179" w:rsidP="003F5179">
      <w:pPr>
        <w:spacing w:after="0"/>
        <w:ind w:left="120"/>
      </w:pPr>
      <w:r w:rsidRPr="0099589B">
        <w:rPr>
          <w:rFonts w:ascii="Times New Roman" w:hAnsi="Times New Roman"/>
          <w:color w:val="000000"/>
          <w:sz w:val="28"/>
        </w:rPr>
        <w:t>‌</w:t>
      </w:r>
    </w:p>
    <w:p w:rsidR="003F5179" w:rsidRPr="0099589B" w:rsidRDefault="003F5179" w:rsidP="003F5179">
      <w:pPr>
        <w:spacing w:after="0"/>
        <w:ind w:left="120"/>
      </w:pPr>
    </w:p>
    <w:p w:rsidR="003F5179" w:rsidRPr="0099589B" w:rsidRDefault="003F5179" w:rsidP="003F5179">
      <w:pPr>
        <w:spacing w:after="0"/>
        <w:ind w:left="120"/>
      </w:pPr>
    </w:p>
    <w:p w:rsidR="003F5179" w:rsidRPr="0099589B" w:rsidRDefault="003F5179" w:rsidP="003F5179">
      <w:pPr>
        <w:spacing w:after="0"/>
        <w:ind w:left="120"/>
      </w:pPr>
    </w:p>
    <w:p w:rsidR="003F5179" w:rsidRPr="0099589B" w:rsidRDefault="003F5179" w:rsidP="003F5179">
      <w:pPr>
        <w:spacing w:after="0" w:line="408" w:lineRule="auto"/>
        <w:ind w:left="120"/>
        <w:jc w:val="center"/>
      </w:pPr>
      <w:r w:rsidRPr="0099589B">
        <w:rPr>
          <w:rFonts w:ascii="Times New Roman" w:hAnsi="Times New Roman"/>
          <w:b/>
          <w:color w:val="000000"/>
          <w:sz w:val="28"/>
        </w:rPr>
        <w:t>РАБОЧАЯ ПРОГРАММА</w:t>
      </w:r>
    </w:p>
    <w:p w:rsidR="003F5179" w:rsidRPr="0099589B" w:rsidRDefault="003F5179" w:rsidP="003F5179">
      <w:pPr>
        <w:spacing w:after="0"/>
        <w:ind w:left="120"/>
        <w:jc w:val="center"/>
      </w:pPr>
    </w:p>
    <w:p w:rsidR="003F5179" w:rsidRPr="0099589B" w:rsidRDefault="003F5179" w:rsidP="003F5179">
      <w:pPr>
        <w:spacing w:after="0" w:line="408" w:lineRule="auto"/>
        <w:ind w:left="120"/>
        <w:jc w:val="center"/>
      </w:pPr>
      <w:r w:rsidRPr="0099589B">
        <w:rPr>
          <w:rFonts w:ascii="Times New Roman" w:hAnsi="Times New Roman"/>
          <w:b/>
          <w:color w:val="000000"/>
          <w:sz w:val="28"/>
        </w:rPr>
        <w:t>учебного курса «</w:t>
      </w:r>
      <w:r>
        <w:rPr>
          <w:rFonts w:ascii="Times New Roman" w:hAnsi="Times New Roman"/>
          <w:b/>
          <w:color w:val="000000"/>
          <w:sz w:val="28"/>
        </w:rPr>
        <w:t>ФИЗИКА</w:t>
      </w:r>
      <w:r w:rsidRPr="0099589B">
        <w:rPr>
          <w:rFonts w:ascii="Times New Roman" w:hAnsi="Times New Roman"/>
          <w:b/>
          <w:color w:val="000000"/>
          <w:sz w:val="28"/>
        </w:rPr>
        <w:t>»</w:t>
      </w:r>
    </w:p>
    <w:p w:rsidR="003F5179" w:rsidRPr="0099589B" w:rsidRDefault="00EB520A" w:rsidP="003F5179">
      <w:pPr>
        <w:spacing w:after="0" w:line="408" w:lineRule="auto"/>
        <w:ind w:left="120"/>
        <w:jc w:val="center"/>
      </w:pPr>
      <w:r>
        <w:rPr>
          <w:rFonts w:ascii="Times New Roman" w:hAnsi="Times New Roman"/>
          <w:color w:val="000000"/>
          <w:sz w:val="28"/>
        </w:rPr>
        <w:t xml:space="preserve">для обучающихся </w:t>
      </w:r>
      <w:r>
        <w:rPr>
          <w:rFonts w:ascii="Times New Roman" w:hAnsi="Times New Roman"/>
          <w:color w:val="000000"/>
          <w:sz w:val="28"/>
          <w:lang w:val="en-US"/>
        </w:rPr>
        <w:t>8</w:t>
      </w:r>
      <w:r w:rsidR="003F5179" w:rsidRPr="0099589B">
        <w:rPr>
          <w:rFonts w:ascii="Times New Roman" w:hAnsi="Times New Roman"/>
          <w:color w:val="000000"/>
          <w:sz w:val="28"/>
        </w:rPr>
        <w:t xml:space="preserve"> класс</w:t>
      </w:r>
      <w:r w:rsidR="003F5179">
        <w:rPr>
          <w:rFonts w:ascii="Times New Roman" w:hAnsi="Times New Roman"/>
          <w:color w:val="000000"/>
          <w:sz w:val="28"/>
        </w:rPr>
        <w:t>а</w:t>
      </w:r>
    </w:p>
    <w:p w:rsidR="003F5179" w:rsidRPr="0099589B" w:rsidRDefault="003F5179" w:rsidP="003F5179">
      <w:pPr>
        <w:spacing w:after="0"/>
        <w:ind w:left="120"/>
        <w:jc w:val="center"/>
      </w:pPr>
    </w:p>
    <w:p w:rsidR="003F5179" w:rsidRPr="0099589B" w:rsidRDefault="003F5179" w:rsidP="003F5179">
      <w:pPr>
        <w:spacing w:after="0"/>
        <w:ind w:left="120"/>
        <w:jc w:val="center"/>
      </w:pPr>
    </w:p>
    <w:p w:rsidR="003F5179" w:rsidRPr="0099589B" w:rsidRDefault="003F5179" w:rsidP="003F5179">
      <w:pPr>
        <w:spacing w:after="0"/>
        <w:ind w:left="120"/>
        <w:jc w:val="center"/>
      </w:pPr>
    </w:p>
    <w:p w:rsidR="003F5179" w:rsidRPr="0099589B" w:rsidRDefault="003F5179" w:rsidP="003F5179">
      <w:pPr>
        <w:spacing w:after="0"/>
        <w:ind w:left="120"/>
        <w:jc w:val="center"/>
      </w:pPr>
    </w:p>
    <w:p w:rsidR="003F5179" w:rsidRPr="0099589B" w:rsidRDefault="003F5179" w:rsidP="003F5179">
      <w:pPr>
        <w:spacing w:after="0"/>
        <w:ind w:left="120"/>
        <w:jc w:val="center"/>
      </w:pPr>
    </w:p>
    <w:p w:rsidR="003F5179" w:rsidRPr="0099589B" w:rsidRDefault="003F5179" w:rsidP="003F5179">
      <w:pPr>
        <w:spacing w:after="0"/>
        <w:ind w:left="120"/>
        <w:jc w:val="center"/>
      </w:pPr>
    </w:p>
    <w:p w:rsidR="003F5179" w:rsidRPr="0099589B" w:rsidRDefault="003F5179" w:rsidP="003F5179">
      <w:pPr>
        <w:spacing w:after="0"/>
        <w:ind w:left="120"/>
        <w:jc w:val="center"/>
      </w:pPr>
    </w:p>
    <w:p w:rsidR="003F5179" w:rsidRPr="0099589B" w:rsidRDefault="003F5179" w:rsidP="003F5179">
      <w:pPr>
        <w:spacing w:after="0"/>
        <w:ind w:left="120"/>
        <w:jc w:val="center"/>
      </w:pPr>
    </w:p>
    <w:p w:rsidR="003F5179" w:rsidRPr="0099589B" w:rsidRDefault="003F5179" w:rsidP="003F5179">
      <w:pPr>
        <w:spacing w:after="0"/>
        <w:ind w:left="120"/>
        <w:jc w:val="center"/>
      </w:pPr>
    </w:p>
    <w:p w:rsidR="003F5179" w:rsidRDefault="003F5179" w:rsidP="003F5179">
      <w:pPr>
        <w:spacing w:after="0"/>
        <w:ind w:left="120"/>
        <w:jc w:val="center"/>
        <w:rPr>
          <w:rFonts w:ascii="Times New Roman" w:hAnsi="Times New Roman"/>
          <w:b/>
          <w:color w:val="000000"/>
          <w:sz w:val="28"/>
        </w:rPr>
      </w:pPr>
      <w:bookmarkStart w:id="2" w:name="4cef1e44-9965-42f4-9abc-c66bc6a4ed05"/>
    </w:p>
    <w:p w:rsidR="003F5179" w:rsidRDefault="003F5179" w:rsidP="003F5179">
      <w:pPr>
        <w:spacing w:after="0"/>
        <w:ind w:left="120"/>
        <w:jc w:val="center"/>
        <w:rPr>
          <w:rFonts w:ascii="Times New Roman" w:hAnsi="Times New Roman"/>
          <w:b/>
          <w:color w:val="000000"/>
          <w:sz w:val="28"/>
        </w:rPr>
      </w:pPr>
    </w:p>
    <w:p w:rsidR="003F5179" w:rsidRDefault="003F5179" w:rsidP="003F5179">
      <w:pPr>
        <w:spacing w:after="0"/>
        <w:ind w:left="120"/>
        <w:jc w:val="center"/>
        <w:rPr>
          <w:rFonts w:ascii="Times New Roman" w:hAnsi="Times New Roman"/>
          <w:b/>
          <w:color w:val="000000"/>
          <w:sz w:val="28"/>
        </w:rPr>
      </w:pPr>
    </w:p>
    <w:p w:rsidR="003F5179" w:rsidRDefault="003F5179" w:rsidP="003F5179">
      <w:pPr>
        <w:spacing w:after="0"/>
        <w:ind w:left="120"/>
        <w:jc w:val="center"/>
        <w:rPr>
          <w:rFonts w:ascii="Times New Roman" w:hAnsi="Times New Roman"/>
          <w:b/>
          <w:color w:val="000000"/>
          <w:sz w:val="28"/>
        </w:rPr>
      </w:pPr>
    </w:p>
    <w:p w:rsidR="003F5179" w:rsidRPr="0099589B" w:rsidRDefault="003F5179" w:rsidP="003F5179">
      <w:pPr>
        <w:spacing w:after="0"/>
        <w:ind w:left="120"/>
        <w:jc w:val="center"/>
      </w:pPr>
      <w:proofErr w:type="spellStart"/>
      <w:r w:rsidRPr="0099589B">
        <w:rPr>
          <w:rFonts w:ascii="Times New Roman" w:hAnsi="Times New Roman"/>
          <w:b/>
          <w:color w:val="000000"/>
          <w:sz w:val="28"/>
        </w:rPr>
        <w:t>пгт</w:t>
      </w:r>
      <w:proofErr w:type="spellEnd"/>
      <w:r w:rsidRPr="0099589B">
        <w:rPr>
          <w:rFonts w:ascii="Times New Roman" w:hAnsi="Times New Roman"/>
          <w:b/>
          <w:color w:val="000000"/>
          <w:sz w:val="28"/>
        </w:rPr>
        <w:t xml:space="preserve">. </w:t>
      </w:r>
      <w:proofErr w:type="spellStart"/>
      <w:r w:rsidRPr="0099589B">
        <w:rPr>
          <w:rFonts w:ascii="Times New Roman" w:hAnsi="Times New Roman"/>
          <w:b/>
          <w:color w:val="000000"/>
          <w:sz w:val="28"/>
        </w:rPr>
        <w:t>Козулька</w:t>
      </w:r>
      <w:bookmarkEnd w:id="2"/>
      <w:proofErr w:type="spellEnd"/>
      <w:r w:rsidRPr="0099589B">
        <w:rPr>
          <w:rFonts w:ascii="Times New Roman" w:hAnsi="Times New Roman"/>
          <w:b/>
          <w:color w:val="000000"/>
          <w:sz w:val="28"/>
        </w:rPr>
        <w:t xml:space="preserve"> </w:t>
      </w:r>
      <w:bookmarkStart w:id="3" w:name="55fbcee7-c9ab-48de-99f2-3f30ab5c08f8"/>
      <w:r w:rsidRPr="0099589B">
        <w:rPr>
          <w:rFonts w:ascii="Times New Roman" w:hAnsi="Times New Roman"/>
          <w:b/>
          <w:color w:val="000000"/>
          <w:sz w:val="28"/>
        </w:rPr>
        <w:t>2023</w:t>
      </w:r>
      <w:bookmarkEnd w:id="3"/>
      <w:r w:rsidRPr="0099589B">
        <w:rPr>
          <w:rFonts w:ascii="Times New Roman" w:hAnsi="Times New Roman"/>
          <w:b/>
          <w:color w:val="000000"/>
          <w:sz w:val="28"/>
        </w:rPr>
        <w:t xml:space="preserve"> </w:t>
      </w:r>
    </w:p>
    <w:p w:rsidR="002530A3" w:rsidRPr="00B70F51" w:rsidRDefault="002530A3" w:rsidP="002530A3">
      <w:pPr>
        <w:shd w:val="clear" w:color="auto" w:fill="FFFFFF"/>
        <w:spacing w:before="960" w:after="240" w:line="624" w:lineRule="atLeast"/>
        <w:outlineLvl w:val="1"/>
        <w:rPr>
          <w:rFonts w:ascii="Times New Roman" w:eastAsia="Times New Roman" w:hAnsi="Times New Roman" w:cs="Times New Roman"/>
          <w:b/>
          <w:bCs/>
          <w:color w:val="222222"/>
          <w:spacing w:val="-1"/>
          <w:kern w:val="0"/>
          <w:sz w:val="24"/>
          <w:szCs w:val="24"/>
          <w:lang w:eastAsia="ru-RU"/>
        </w:rPr>
      </w:pPr>
      <w:r w:rsidRPr="00B70F51">
        <w:rPr>
          <w:rFonts w:ascii="Times New Roman" w:eastAsia="Times New Roman" w:hAnsi="Times New Roman" w:cs="Times New Roman"/>
          <w:b/>
          <w:bCs/>
          <w:color w:val="222222"/>
          <w:spacing w:val="-1"/>
          <w:kern w:val="0"/>
          <w:sz w:val="24"/>
          <w:szCs w:val="24"/>
          <w:lang w:eastAsia="ru-RU"/>
        </w:rPr>
        <w:lastRenderedPageBreak/>
        <w:t>Пояснительная записка</w:t>
      </w:r>
    </w:p>
    <w:p w:rsidR="002530A3" w:rsidRPr="00B70F51" w:rsidRDefault="002530A3" w:rsidP="002530A3">
      <w:pPr>
        <w:shd w:val="clear" w:color="auto" w:fill="FFFFFF"/>
        <w:spacing w:after="15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Рабочая программа по физике на уровень основного общего о</w:t>
      </w:r>
      <w:r w:rsidR="00965D46">
        <w:rPr>
          <w:rFonts w:ascii="Times New Roman" w:eastAsia="Times New Roman" w:hAnsi="Times New Roman" w:cs="Times New Roman"/>
          <w:color w:val="222222"/>
          <w:kern w:val="0"/>
          <w:sz w:val="24"/>
          <w:szCs w:val="24"/>
          <w:lang w:eastAsia="ru-RU"/>
        </w:rPr>
        <w:t xml:space="preserve">бразования для обучающихся </w:t>
      </w:r>
      <w:r w:rsidR="00965D46" w:rsidRPr="00965D46">
        <w:rPr>
          <w:rFonts w:ascii="Times New Roman" w:eastAsia="Times New Roman" w:hAnsi="Times New Roman" w:cs="Times New Roman"/>
          <w:color w:val="222222"/>
          <w:kern w:val="0"/>
          <w:sz w:val="24"/>
          <w:szCs w:val="24"/>
          <w:lang w:eastAsia="ru-RU"/>
        </w:rPr>
        <w:t>8</w:t>
      </w:r>
      <w:r w:rsidRPr="00B70F51">
        <w:rPr>
          <w:rFonts w:ascii="Times New Roman" w:eastAsia="Times New Roman" w:hAnsi="Times New Roman" w:cs="Times New Roman"/>
          <w:color w:val="222222"/>
          <w:kern w:val="0"/>
          <w:sz w:val="24"/>
          <w:szCs w:val="24"/>
          <w:lang w:eastAsia="ru-RU"/>
        </w:rPr>
        <w:t xml:space="preserve"> классов </w:t>
      </w:r>
      <w:r w:rsidR="003F5179" w:rsidRPr="00B70F51">
        <w:rPr>
          <w:rFonts w:ascii="Times New Roman" w:eastAsia="Times New Roman" w:hAnsi="Times New Roman" w:cs="Times New Roman"/>
          <w:color w:val="222222"/>
          <w:kern w:val="0"/>
          <w:sz w:val="24"/>
          <w:szCs w:val="24"/>
          <w:lang w:eastAsia="ru-RU"/>
        </w:rPr>
        <w:t xml:space="preserve">МБОУ «Козульская СОШ №1» </w:t>
      </w:r>
      <w:r w:rsidRPr="00B70F51">
        <w:rPr>
          <w:rFonts w:ascii="Times New Roman" w:eastAsia="Times New Roman" w:hAnsi="Times New Roman" w:cs="Times New Roman"/>
          <w:color w:val="222222"/>
          <w:kern w:val="0"/>
          <w:sz w:val="24"/>
          <w:szCs w:val="24"/>
          <w:lang w:eastAsia="ru-RU"/>
        </w:rPr>
        <w:t>разработана в соответствии с требованиями:</w:t>
      </w:r>
    </w:p>
    <w:p w:rsidR="002530A3" w:rsidRPr="00B70F51" w:rsidRDefault="00E023F2" w:rsidP="002530A3">
      <w:pPr>
        <w:numPr>
          <w:ilvl w:val="0"/>
          <w:numId w:val="1"/>
        </w:numPr>
        <w:shd w:val="clear" w:color="auto" w:fill="FFFFFF"/>
        <w:spacing w:after="0" w:line="240" w:lineRule="auto"/>
        <w:ind w:left="990"/>
        <w:rPr>
          <w:rFonts w:ascii="Times New Roman" w:eastAsia="Times New Roman" w:hAnsi="Times New Roman" w:cs="Times New Roman"/>
          <w:color w:val="222222"/>
          <w:kern w:val="0"/>
          <w:sz w:val="24"/>
          <w:szCs w:val="24"/>
          <w:lang w:eastAsia="ru-RU"/>
        </w:rPr>
      </w:pPr>
      <w:hyperlink r:id="rId5" w:anchor="/document/99/902389617/" w:history="1">
        <w:r w:rsidR="002530A3" w:rsidRPr="00965D46">
          <w:rPr>
            <w:rFonts w:ascii="Times New Roman" w:eastAsia="Times New Roman" w:hAnsi="Times New Roman" w:cs="Times New Roman"/>
            <w:kern w:val="0"/>
            <w:sz w:val="24"/>
            <w:szCs w:val="24"/>
            <w:u w:val="single"/>
            <w:lang w:eastAsia="ru-RU"/>
          </w:rPr>
          <w:t>Федерального закона от 29.12.2012 № 273-ФЗ</w:t>
        </w:r>
      </w:hyperlink>
      <w:r w:rsidR="002530A3" w:rsidRPr="00B70F51">
        <w:rPr>
          <w:rFonts w:ascii="Times New Roman" w:eastAsia="Times New Roman" w:hAnsi="Times New Roman" w:cs="Times New Roman"/>
          <w:color w:val="222222"/>
          <w:kern w:val="0"/>
          <w:sz w:val="24"/>
          <w:szCs w:val="24"/>
          <w:lang w:eastAsia="ru-RU"/>
        </w:rPr>
        <w:t> «Об образовании в Российской Федерации»;</w:t>
      </w:r>
    </w:p>
    <w:p w:rsidR="002530A3" w:rsidRPr="00B70F51" w:rsidRDefault="00E023F2" w:rsidP="002530A3">
      <w:pPr>
        <w:numPr>
          <w:ilvl w:val="0"/>
          <w:numId w:val="1"/>
        </w:numPr>
        <w:shd w:val="clear" w:color="auto" w:fill="FFFFFF"/>
        <w:spacing w:after="0" w:line="240" w:lineRule="auto"/>
        <w:ind w:left="990"/>
        <w:rPr>
          <w:rFonts w:ascii="Times New Roman" w:eastAsia="Times New Roman" w:hAnsi="Times New Roman" w:cs="Times New Roman"/>
          <w:color w:val="222222"/>
          <w:kern w:val="0"/>
          <w:sz w:val="24"/>
          <w:szCs w:val="24"/>
          <w:lang w:eastAsia="ru-RU"/>
        </w:rPr>
      </w:pPr>
      <w:hyperlink r:id="rId6" w:anchor="/document/99/607175848/" w:tgtFrame="_self" w:history="1">
        <w:r w:rsidR="002530A3" w:rsidRPr="00965D46">
          <w:rPr>
            <w:rFonts w:ascii="Times New Roman" w:eastAsia="Times New Roman" w:hAnsi="Times New Roman" w:cs="Times New Roman"/>
            <w:kern w:val="0"/>
            <w:sz w:val="24"/>
            <w:szCs w:val="24"/>
            <w:u w:val="single"/>
            <w:lang w:eastAsia="ru-RU"/>
          </w:rPr>
          <w:t xml:space="preserve">приказа </w:t>
        </w:r>
        <w:proofErr w:type="spellStart"/>
        <w:r w:rsidR="002530A3" w:rsidRPr="00965D46">
          <w:rPr>
            <w:rFonts w:ascii="Times New Roman" w:eastAsia="Times New Roman" w:hAnsi="Times New Roman" w:cs="Times New Roman"/>
            <w:kern w:val="0"/>
            <w:sz w:val="24"/>
            <w:szCs w:val="24"/>
            <w:u w:val="single"/>
            <w:lang w:eastAsia="ru-RU"/>
          </w:rPr>
          <w:t>Минпросвещения</w:t>
        </w:r>
        <w:proofErr w:type="spellEnd"/>
        <w:r w:rsidR="002530A3" w:rsidRPr="00965D46">
          <w:rPr>
            <w:rFonts w:ascii="Times New Roman" w:eastAsia="Times New Roman" w:hAnsi="Times New Roman" w:cs="Times New Roman"/>
            <w:kern w:val="0"/>
            <w:sz w:val="24"/>
            <w:szCs w:val="24"/>
            <w:u w:val="single"/>
            <w:lang w:eastAsia="ru-RU"/>
          </w:rPr>
          <w:t xml:space="preserve"> от 31.05.2021 № 287</w:t>
        </w:r>
      </w:hyperlink>
      <w:r w:rsidR="002530A3" w:rsidRPr="00965D46">
        <w:rPr>
          <w:rFonts w:ascii="Times New Roman" w:eastAsia="Times New Roman" w:hAnsi="Times New Roman" w:cs="Times New Roman"/>
          <w:kern w:val="0"/>
          <w:sz w:val="24"/>
          <w:szCs w:val="24"/>
          <w:lang w:eastAsia="ru-RU"/>
        </w:rPr>
        <w:t> </w:t>
      </w:r>
      <w:r w:rsidR="002530A3" w:rsidRPr="00B70F51">
        <w:rPr>
          <w:rFonts w:ascii="Times New Roman" w:eastAsia="Times New Roman" w:hAnsi="Times New Roman" w:cs="Times New Roman"/>
          <w:color w:val="222222"/>
          <w:kern w:val="0"/>
          <w:sz w:val="24"/>
          <w:szCs w:val="24"/>
          <w:lang w:eastAsia="ru-RU"/>
        </w:rPr>
        <w:t>«Об утверждении федерального государственного образовательного стандарта основного общего образования»;</w:t>
      </w:r>
    </w:p>
    <w:p w:rsidR="002530A3" w:rsidRPr="00B70F51" w:rsidRDefault="00E023F2" w:rsidP="002530A3">
      <w:pPr>
        <w:numPr>
          <w:ilvl w:val="0"/>
          <w:numId w:val="1"/>
        </w:numPr>
        <w:shd w:val="clear" w:color="auto" w:fill="FFFFFF"/>
        <w:spacing w:after="0" w:line="240" w:lineRule="auto"/>
        <w:ind w:left="990"/>
        <w:rPr>
          <w:rFonts w:ascii="Times New Roman" w:eastAsia="Times New Roman" w:hAnsi="Times New Roman" w:cs="Times New Roman"/>
          <w:color w:val="222222"/>
          <w:kern w:val="0"/>
          <w:sz w:val="24"/>
          <w:szCs w:val="24"/>
          <w:lang w:eastAsia="ru-RU"/>
        </w:rPr>
      </w:pPr>
      <w:hyperlink r:id="rId7" w:anchor="/document/99/1301798826/ZAP2F563JO/" w:tgtFrame="_self" w:history="1">
        <w:r w:rsidR="002530A3" w:rsidRPr="00965D46">
          <w:rPr>
            <w:rFonts w:ascii="Times New Roman" w:eastAsia="Times New Roman" w:hAnsi="Times New Roman" w:cs="Times New Roman"/>
            <w:kern w:val="0"/>
            <w:sz w:val="24"/>
            <w:szCs w:val="24"/>
            <w:u w:val="single"/>
            <w:lang w:eastAsia="ru-RU"/>
          </w:rPr>
          <w:t xml:space="preserve">приказа </w:t>
        </w:r>
        <w:proofErr w:type="spellStart"/>
        <w:r w:rsidR="002530A3" w:rsidRPr="00965D46">
          <w:rPr>
            <w:rFonts w:ascii="Times New Roman" w:eastAsia="Times New Roman" w:hAnsi="Times New Roman" w:cs="Times New Roman"/>
            <w:kern w:val="0"/>
            <w:sz w:val="24"/>
            <w:szCs w:val="24"/>
            <w:u w:val="single"/>
            <w:lang w:eastAsia="ru-RU"/>
          </w:rPr>
          <w:t>Минпросвещения</w:t>
        </w:r>
        <w:proofErr w:type="spellEnd"/>
        <w:r w:rsidR="002530A3" w:rsidRPr="00965D46">
          <w:rPr>
            <w:rFonts w:ascii="Times New Roman" w:eastAsia="Times New Roman" w:hAnsi="Times New Roman" w:cs="Times New Roman"/>
            <w:kern w:val="0"/>
            <w:sz w:val="24"/>
            <w:szCs w:val="24"/>
            <w:u w:val="single"/>
            <w:lang w:eastAsia="ru-RU"/>
          </w:rPr>
          <w:t xml:space="preserve"> от 18.05.2023 № 370</w:t>
        </w:r>
      </w:hyperlink>
      <w:r w:rsidR="002530A3" w:rsidRPr="00965D46">
        <w:rPr>
          <w:rFonts w:ascii="Times New Roman" w:eastAsia="Times New Roman" w:hAnsi="Times New Roman" w:cs="Times New Roman"/>
          <w:kern w:val="0"/>
          <w:sz w:val="24"/>
          <w:szCs w:val="24"/>
          <w:lang w:eastAsia="ru-RU"/>
        </w:rPr>
        <w:t> </w:t>
      </w:r>
      <w:r w:rsidR="002530A3" w:rsidRPr="00B70F51">
        <w:rPr>
          <w:rFonts w:ascii="Times New Roman" w:eastAsia="Times New Roman" w:hAnsi="Times New Roman" w:cs="Times New Roman"/>
          <w:color w:val="222222"/>
          <w:kern w:val="0"/>
          <w:sz w:val="24"/>
          <w:szCs w:val="24"/>
          <w:lang w:eastAsia="ru-RU"/>
        </w:rPr>
        <w:t>«Об утверждении федеральной образовательной программы основного общего образования»;</w:t>
      </w:r>
    </w:p>
    <w:p w:rsidR="002530A3" w:rsidRPr="00B70F51" w:rsidRDefault="00E023F2" w:rsidP="002530A3">
      <w:pPr>
        <w:numPr>
          <w:ilvl w:val="0"/>
          <w:numId w:val="1"/>
        </w:numPr>
        <w:shd w:val="clear" w:color="auto" w:fill="FFFFFF"/>
        <w:spacing w:after="0" w:line="240" w:lineRule="auto"/>
        <w:ind w:left="990"/>
        <w:rPr>
          <w:rFonts w:ascii="Times New Roman" w:eastAsia="Times New Roman" w:hAnsi="Times New Roman" w:cs="Times New Roman"/>
          <w:color w:val="222222"/>
          <w:kern w:val="0"/>
          <w:sz w:val="24"/>
          <w:szCs w:val="24"/>
          <w:lang w:eastAsia="ru-RU"/>
        </w:rPr>
      </w:pPr>
      <w:hyperlink r:id="rId8" w:anchor="/document/99/603340708/" w:history="1">
        <w:r w:rsidR="002530A3" w:rsidRPr="00965D46">
          <w:rPr>
            <w:rFonts w:ascii="Times New Roman" w:eastAsia="Times New Roman" w:hAnsi="Times New Roman" w:cs="Times New Roman"/>
            <w:kern w:val="0"/>
            <w:sz w:val="24"/>
            <w:szCs w:val="24"/>
            <w:u w:val="single"/>
            <w:lang w:eastAsia="ru-RU"/>
          </w:rPr>
          <w:t xml:space="preserve">приказа </w:t>
        </w:r>
        <w:proofErr w:type="spellStart"/>
        <w:r w:rsidR="002530A3" w:rsidRPr="00965D46">
          <w:rPr>
            <w:rFonts w:ascii="Times New Roman" w:eastAsia="Times New Roman" w:hAnsi="Times New Roman" w:cs="Times New Roman"/>
            <w:kern w:val="0"/>
            <w:sz w:val="24"/>
            <w:szCs w:val="24"/>
            <w:u w:val="single"/>
            <w:lang w:eastAsia="ru-RU"/>
          </w:rPr>
          <w:t>Минпросвещения</w:t>
        </w:r>
        <w:proofErr w:type="spellEnd"/>
        <w:r w:rsidR="002530A3" w:rsidRPr="00965D46">
          <w:rPr>
            <w:rFonts w:ascii="Times New Roman" w:eastAsia="Times New Roman" w:hAnsi="Times New Roman" w:cs="Times New Roman"/>
            <w:kern w:val="0"/>
            <w:sz w:val="24"/>
            <w:szCs w:val="24"/>
            <w:u w:val="single"/>
            <w:lang w:eastAsia="ru-RU"/>
          </w:rPr>
          <w:t xml:space="preserve"> от 22.03.2021 № 115</w:t>
        </w:r>
      </w:hyperlink>
      <w:r w:rsidR="002530A3" w:rsidRPr="00B70F51">
        <w:rPr>
          <w:rFonts w:ascii="Times New Roman" w:eastAsia="Times New Roman" w:hAnsi="Times New Roman" w:cs="Times New Roman"/>
          <w:color w:val="222222"/>
          <w:kern w:val="0"/>
          <w:sz w:val="24"/>
          <w:szCs w:val="24"/>
          <w:lang w:eastAsia="ru-RU"/>
        </w:rPr>
        <w:t>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2530A3" w:rsidRPr="00965D46" w:rsidRDefault="00E023F2" w:rsidP="002530A3">
      <w:pPr>
        <w:numPr>
          <w:ilvl w:val="0"/>
          <w:numId w:val="1"/>
        </w:numPr>
        <w:shd w:val="clear" w:color="auto" w:fill="FFFFFF"/>
        <w:spacing w:after="0" w:line="240" w:lineRule="auto"/>
        <w:ind w:left="990"/>
        <w:rPr>
          <w:rFonts w:ascii="Times New Roman" w:eastAsia="Times New Roman" w:hAnsi="Times New Roman" w:cs="Times New Roman"/>
          <w:kern w:val="0"/>
          <w:sz w:val="24"/>
          <w:szCs w:val="24"/>
          <w:lang w:eastAsia="ru-RU"/>
        </w:rPr>
      </w:pPr>
      <w:hyperlink r:id="rId9" w:anchor="/document/16/93035/dfasptxe9c/" w:tgtFrame="_self" w:history="1">
        <w:r w:rsidR="002530A3" w:rsidRPr="00965D46">
          <w:rPr>
            <w:rFonts w:ascii="Times New Roman" w:eastAsia="Times New Roman" w:hAnsi="Times New Roman" w:cs="Times New Roman"/>
            <w:kern w:val="0"/>
            <w:sz w:val="24"/>
            <w:szCs w:val="24"/>
            <w:u w:val="single"/>
            <w:lang w:eastAsia="ru-RU"/>
          </w:rPr>
          <w:t>концепции преподавания учебного предмета «Физика»</w:t>
        </w:r>
      </w:hyperlink>
      <w:r w:rsidR="002530A3" w:rsidRPr="00965D46">
        <w:rPr>
          <w:rFonts w:ascii="Times New Roman" w:eastAsia="Times New Roman" w:hAnsi="Times New Roman" w:cs="Times New Roman"/>
          <w:kern w:val="0"/>
          <w:sz w:val="24"/>
          <w:szCs w:val="24"/>
          <w:lang w:eastAsia="ru-RU"/>
        </w:rPr>
        <w:t>;</w:t>
      </w:r>
    </w:p>
    <w:p w:rsidR="002530A3" w:rsidRPr="00B70F51" w:rsidRDefault="00E023F2" w:rsidP="002530A3">
      <w:pPr>
        <w:numPr>
          <w:ilvl w:val="0"/>
          <w:numId w:val="1"/>
        </w:numPr>
        <w:shd w:val="clear" w:color="auto" w:fill="FFFFFF"/>
        <w:spacing w:after="0" w:line="240" w:lineRule="auto"/>
        <w:ind w:left="990"/>
        <w:rPr>
          <w:rFonts w:ascii="Times New Roman" w:eastAsia="Times New Roman" w:hAnsi="Times New Roman" w:cs="Times New Roman"/>
          <w:color w:val="222222"/>
          <w:kern w:val="0"/>
          <w:sz w:val="24"/>
          <w:szCs w:val="24"/>
          <w:lang w:eastAsia="ru-RU"/>
        </w:rPr>
      </w:pPr>
      <w:hyperlink r:id="rId10" w:anchor="/document/99/566085656/ZAP23UG3D9/" w:history="1">
        <w:r w:rsidR="002530A3" w:rsidRPr="00965D46">
          <w:rPr>
            <w:rFonts w:ascii="Times New Roman" w:eastAsia="Times New Roman" w:hAnsi="Times New Roman" w:cs="Times New Roman"/>
            <w:kern w:val="0"/>
            <w:sz w:val="24"/>
            <w:szCs w:val="24"/>
            <w:u w:val="single"/>
            <w:lang w:eastAsia="ru-RU"/>
          </w:rPr>
          <w:t>СП 2.4.3648-20</w:t>
        </w:r>
      </w:hyperlink>
      <w:r w:rsidR="002530A3" w:rsidRPr="00B70F51">
        <w:rPr>
          <w:rFonts w:ascii="Times New Roman" w:eastAsia="Times New Roman" w:hAnsi="Times New Roman" w:cs="Times New Roman"/>
          <w:color w:val="222222"/>
          <w:kern w:val="0"/>
          <w:sz w:val="24"/>
          <w:szCs w:val="24"/>
          <w:lang w:eastAsia="ru-RU"/>
        </w:rPr>
        <w:t> «Санитарно-эпидемиологические требования к организациям воспитания и обучения, отдыха и оздоровления детей и молодежи», утвержденных </w:t>
      </w:r>
      <w:hyperlink r:id="rId11" w:anchor="/document/99/566085656/" w:history="1">
        <w:r w:rsidR="002530A3" w:rsidRPr="00965D46">
          <w:rPr>
            <w:rFonts w:ascii="Times New Roman" w:eastAsia="Times New Roman" w:hAnsi="Times New Roman" w:cs="Times New Roman"/>
            <w:kern w:val="0"/>
            <w:sz w:val="24"/>
            <w:szCs w:val="24"/>
            <w:u w:val="single"/>
            <w:lang w:eastAsia="ru-RU"/>
          </w:rPr>
          <w:t>постановлением главного санитарного врача от 28.09.2020 № 28</w:t>
        </w:r>
      </w:hyperlink>
      <w:r w:rsidR="002530A3" w:rsidRPr="00965D46">
        <w:rPr>
          <w:rFonts w:ascii="Times New Roman" w:eastAsia="Times New Roman" w:hAnsi="Times New Roman" w:cs="Times New Roman"/>
          <w:kern w:val="0"/>
          <w:sz w:val="24"/>
          <w:szCs w:val="24"/>
          <w:lang w:eastAsia="ru-RU"/>
        </w:rPr>
        <w:t>;</w:t>
      </w:r>
    </w:p>
    <w:p w:rsidR="002530A3" w:rsidRPr="00B70F51" w:rsidRDefault="00E023F2" w:rsidP="002530A3">
      <w:pPr>
        <w:numPr>
          <w:ilvl w:val="0"/>
          <w:numId w:val="1"/>
        </w:numPr>
        <w:shd w:val="clear" w:color="auto" w:fill="FFFFFF"/>
        <w:spacing w:after="0" w:line="240" w:lineRule="auto"/>
        <w:ind w:left="990"/>
        <w:rPr>
          <w:rFonts w:ascii="Times New Roman" w:eastAsia="Times New Roman" w:hAnsi="Times New Roman" w:cs="Times New Roman"/>
          <w:color w:val="222222"/>
          <w:kern w:val="0"/>
          <w:sz w:val="24"/>
          <w:szCs w:val="24"/>
          <w:lang w:eastAsia="ru-RU"/>
        </w:rPr>
      </w:pPr>
      <w:hyperlink r:id="rId12" w:anchor="/document/99/573500115/XA00LVA2M9/" w:history="1">
        <w:r w:rsidR="002530A3" w:rsidRPr="00965D46">
          <w:rPr>
            <w:rFonts w:ascii="Times New Roman" w:eastAsia="Times New Roman" w:hAnsi="Times New Roman" w:cs="Times New Roman"/>
            <w:kern w:val="0"/>
            <w:sz w:val="24"/>
            <w:szCs w:val="24"/>
            <w:u w:val="single"/>
            <w:lang w:eastAsia="ru-RU"/>
          </w:rPr>
          <w:t>СанПиН 1.2.3685-21</w:t>
        </w:r>
      </w:hyperlink>
      <w:r w:rsidR="002530A3" w:rsidRPr="00B70F51">
        <w:rPr>
          <w:rFonts w:ascii="Times New Roman" w:eastAsia="Times New Roman" w:hAnsi="Times New Roman" w:cs="Times New Roman"/>
          <w:color w:val="222222"/>
          <w:kern w:val="0"/>
          <w:sz w:val="24"/>
          <w:szCs w:val="24"/>
          <w:lang w:eastAsia="ru-RU"/>
        </w:rPr>
        <w:t> «Гигиенические нормативы и требования к обеспечению безопасности и (или) безвредности для человека факторов среды обитания», утвержденных </w:t>
      </w:r>
      <w:hyperlink r:id="rId13" w:anchor="/document/99/573500115/" w:history="1">
        <w:r w:rsidR="002530A3" w:rsidRPr="00965D46">
          <w:rPr>
            <w:rFonts w:ascii="Times New Roman" w:eastAsia="Times New Roman" w:hAnsi="Times New Roman" w:cs="Times New Roman"/>
            <w:kern w:val="0"/>
            <w:sz w:val="24"/>
            <w:szCs w:val="24"/>
            <w:u w:val="single"/>
            <w:lang w:eastAsia="ru-RU"/>
          </w:rPr>
          <w:t>постановлением главного санитарного врача от 28.01.2021 № 2</w:t>
        </w:r>
      </w:hyperlink>
      <w:r w:rsidR="002530A3" w:rsidRPr="00965D46">
        <w:rPr>
          <w:rFonts w:ascii="Times New Roman" w:eastAsia="Times New Roman" w:hAnsi="Times New Roman" w:cs="Times New Roman"/>
          <w:kern w:val="0"/>
          <w:sz w:val="24"/>
          <w:szCs w:val="24"/>
          <w:lang w:eastAsia="ru-RU"/>
        </w:rPr>
        <w:t>;</w:t>
      </w:r>
    </w:p>
    <w:p w:rsidR="002530A3" w:rsidRPr="00B70F51" w:rsidRDefault="002530A3" w:rsidP="002530A3">
      <w:pPr>
        <w:numPr>
          <w:ilvl w:val="0"/>
          <w:numId w:val="1"/>
        </w:numPr>
        <w:shd w:val="clear" w:color="auto" w:fill="FFFFFF"/>
        <w:spacing w:after="0" w:line="240" w:lineRule="auto"/>
        <w:ind w:left="990"/>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учебного плана основного общего образования</w:t>
      </w:r>
      <w:r w:rsidR="003F5179" w:rsidRPr="00B70F51">
        <w:rPr>
          <w:rFonts w:ascii="Times New Roman" w:eastAsia="Times New Roman" w:hAnsi="Times New Roman" w:cs="Times New Roman"/>
          <w:color w:val="222222"/>
          <w:kern w:val="0"/>
          <w:sz w:val="24"/>
          <w:szCs w:val="24"/>
          <w:lang w:eastAsia="ru-RU"/>
        </w:rPr>
        <w:t xml:space="preserve"> МБОУ «Козульская СОШ №1»</w:t>
      </w:r>
      <w:r w:rsidRPr="00B70F51">
        <w:rPr>
          <w:rFonts w:ascii="Times New Roman" w:eastAsia="Times New Roman" w:hAnsi="Times New Roman" w:cs="Times New Roman"/>
          <w:color w:val="222222"/>
          <w:kern w:val="0"/>
          <w:sz w:val="24"/>
          <w:szCs w:val="24"/>
          <w:lang w:eastAsia="ru-RU"/>
        </w:rPr>
        <w:t>, утвержденного приказом  от 31.08.2023 № 1</w:t>
      </w:r>
      <w:r w:rsidR="003F5179" w:rsidRPr="00B70F51">
        <w:rPr>
          <w:rFonts w:ascii="Times New Roman" w:eastAsia="Times New Roman" w:hAnsi="Times New Roman" w:cs="Times New Roman"/>
          <w:color w:val="222222"/>
          <w:kern w:val="0"/>
          <w:sz w:val="24"/>
          <w:szCs w:val="24"/>
          <w:lang w:eastAsia="ru-RU"/>
        </w:rPr>
        <w:t>18</w:t>
      </w:r>
      <w:r w:rsidRPr="00B70F51">
        <w:rPr>
          <w:rFonts w:ascii="Times New Roman" w:eastAsia="Times New Roman" w:hAnsi="Times New Roman" w:cs="Times New Roman"/>
          <w:color w:val="222222"/>
          <w:kern w:val="0"/>
          <w:sz w:val="24"/>
          <w:szCs w:val="24"/>
          <w:lang w:eastAsia="ru-RU"/>
        </w:rPr>
        <w:t> «Об утверждении основной образовательной программы основного общего образования»;</w:t>
      </w:r>
    </w:p>
    <w:p w:rsidR="002530A3" w:rsidRPr="00B70F51" w:rsidRDefault="002530A3" w:rsidP="003F5179">
      <w:pPr>
        <w:shd w:val="clear" w:color="auto" w:fill="FFFFFF"/>
        <w:spacing w:after="0" w:line="240" w:lineRule="auto"/>
        <w:ind w:left="990"/>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федеральной рабочей программы по учебному предмету «Физика».</w:t>
      </w:r>
    </w:p>
    <w:p w:rsidR="003F5179" w:rsidRPr="00B70F51" w:rsidRDefault="003F5179" w:rsidP="003F5179">
      <w:pPr>
        <w:shd w:val="clear" w:color="auto" w:fill="FFFFFF"/>
        <w:spacing w:after="0" w:line="240" w:lineRule="auto"/>
        <w:ind w:left="990"/>
        <w:rPr>
          <w:rFonts w:ascii="Times New Roman" w:eastAsia="Times New Roman" w:hAnsi="Times New Roman" w:cs="Times New Roman"/>
          <w:color w:val="222222"/>
          <w:kern w:val="0"/>
          <w:sz w:val="24"/>
          <w:szCs w:val="24"/>
          <w:lang w:eastAsia="ru-RU"/>
        </w:rPr>
      </w:pPr>
    </w:p>
    <w:p w:rsidR="002530A3" w:rsidRPr="00B70F51" w:rsidRDefault="002530A3" w:rsidP="003F5179">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Рабочая программа ориентирована на целевые приоритеты, сформулированные в федеральной рабочей программе воспитания и в рабочей программе воспитания </w:t>
      </w:r>
      <w:r w:rsidR="003F5179" w:rsidRPr="00B70F51">
        <w:rPr>
          <w:rFonts w:ascii="Times New Roman" w:eastAsia="Times New Roman" w:hAnsi="Times New Roman" w:cs="Times New Roman"/>
          <w:color w:val="222222"/>
          <w:kern w:val="0"/>
          <w:sz w:val="24"/>
          <w:szCs w:val="24"/>
          <w:lang w:eastAsia="ru-RU"/>
        </w:rPr>
        <w:t>МБОУ «Козульская СОШ №1»</w:t>
      </w:r>
      <w:r w:rsidRPr="00B70F51">
        <w:rPr>
          <w:rFonts w:ascii="Times New Roman" w:eastAsia="Times New Roman" w:hAnsi="Times New Roman" w:cs="Times New Roman"/>
          <w:color w:val="222222"/>
          <w:kern w:val="0"/>
          <w:sz w:val="24"/>
          <w:szCs w:val="24"/>
          <w:lang w:eastAsia="ru-RU"/>
        </w:rPr>
        <w:t>.</w:t>
      </w:r>
    </w:p>
    <w:p w:rsidR="002530A3" w:rsidRPr="00B70F51" w:rsidRDefault="002530A3" w:rsidP="003F5179">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учетом федеральной рабочей программы воспитания и Концепции преподавания учебного предмета «Физика».</w:t>
      </w:r>
    </w:p>
    <w:p w:rsidR="002530A3" w:rsidRPr="00B70F51" w:rsidRDefault="002530A3" w:rsidP="003F5179">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 xml:space="preserve">Содержание программы по физике направлено на формирование естественно-научной грамотности обучающихся и организацию изучения физики на </w:t>
      </w:r>
      <w:proofErr w:type="spellStart"/>
      <w:r w:rsidRPr="00B70F51">
        <w:rPr>
          <w:rFonts w:ascii="Times New Roman" w:eastAsia="Times New Roman" w:hAnsi="Times New Roman" w:cs="Times New Roman"/>
          <w:color w:val="222222"/>
          <w:kern w:val="0"/>
          <w:sz w:val="24"/>
          <w:szCs w:val="24"/>
          <w:lang w:eastAsia="ru-RU"/>
        </w:rPr>
        <w:t>деятельностной</w:t>
      </w:r>
      <w:proofErr w:type="spellEnd"/>
      <w:r w:rsidRPr="00B70F51">
        <w:rPr>
          <w:rFonts w:ascii="Times New Roman" w:eastAsia="Times New Roman" w:hAnsi="Times New Roman" w:cs="Times New Roman"/>
          <w:color w:val="222222"/>
          <w:kern w:val="0"/>
          <w:sz w:val="24"/>
          <w:szCs w:val="24"/>
          <w:lang w:eastAsia="ru-RU"/>
        </w:rPr>
        <w:t xml:space="preserve"> основе. В программе по физике учитываются возможности учебного предмета в реализации требований ФГОС ООО к планируемым личностным и </w:t>
      </w:r>
      <w:proofErr w:type="spellStart"/>
      <w:r w:rsidRPr="00B70F51">
        <w:rPr>
          <w:rFonts w:ascii="Times New Roman" w:eastAsia="Times New Roman" w:hAnsi="Times New Roman" w:cs="Times New Roman"/>
          <w:color w:val="222222"/>
          <w:kern w:val="0"/>
          <w:sz w:val="24"/>
          <w:szCs w:val="24"/>
          <w:lang w:eastAsia="ru-RU"/>
        </w:rPr>
        <w:t>метапредметным</w:t>
      </w:r>
      <w:proofErr w:type="spellEnd"/>
      <w:r w:rsidRPr="00B70F51">
        <w:rPr>
          <w:rFonts w:ascii="Times New Roman" w:eastAsia="Times New Roman" w:hAnsi="Times New Roman" w:cs="Times New Roman"/>
          <w:color w:val="222222"/>
          <w:kern w:val="0"/>
          <w:sz w:val="24"/>
          <w:szCs w:val="24"/>
          <w:lang w:eastAsia="ru-RU"/>
        </w:rPr>
        <w:t xml:space="preserve"> результатам обучения, а также </w:t>
      </w:r>
      <w:proofErr w:type="spellStart"/>
      <w:r w:rsidRPr="00B70F51">
        <w:rPr>
          <w:rFonts w:ascii="Times New Roman" w:eastAsia="Times New Roman" w:hAnsi="Times New Roman" w:cs="Times New Roman"/>
          <w:color w:val="222222"/>
          <w:kern w:val="0"/>
          <w:sz w:val="24"/>
          <w:szCs w:val="24"/>
          <w:lang w:eastAsia="ru-RU"/>
        </w:rPr>
        <w:t>межпредметные</w:t>
      </w:r>
      <w:proofErr w:type="spellEnd"/>
      <w:r w:rsidRPr="00B70F51">
        <w:rPr>
          <w:rFonts w:ascii="Times New Roman" w:eastAsia="Times New Roman" w:hAnsi="Times New Roman" w:cs="Times New Roman"/>
          <w:color w:val="222222"/>
          <w:kern w:val="0"/>
          <w:sz w:val="24"/>
          <w:szCs w:val="24"/>
          <w:lang w:eastAsia="ru-RU"/>
        </w:rPr>
        <w:t xml:space="preserve"> связи </w:t>
      </w:r>
      <w:proofErr w:type="spellStart"/>
      <w:r w:rsidRPr="00B70F51">
        <w:rPr>
          <w:rFonts w:ascii="Times New Roman" w:eastAsia="Times New Roman" w:hAnsi="Times New Roman" w:cs="Times New Roman"/>
          <w:color w:val="222222"/>
          <w:kern w:val="0"/>
          <w:sz w:val="24"/>
          <w:szCs w:val="24"/>
          <w:lang w:eastAsia="ru-RU"/>
        </w:rPr>
        <w:t>естественно-научных</w:t>
      </w:r>
      <w:proofErr w:type="spellEnd"/>
      <w:r w:rsidRPr="00B70F51">
        <w:rPr>
          <w:rFonts w:ascii="Times New Roman" w:eastAsia="Times New Roman" w:hAnsi="Times New Roman" w:cs="Times New Roman"/>
          <w:color w:val="222222"/>
          <w:kern w:val="0"/>
          <w:sz w:val="24"/>
          <w:szCs w:val="24"/>
          <w:lang w:eastAsia="ru-RU"/>
        </w:rPr>
        <w:t xml:space="preserve"> учебных предметов на уровне основного общего образования.</w:t>
      </w:r>
    </w:p>
    <w:p w:rsidR="002530A3" w:rsidRPr="00B70F51" w:rsidRDefault="002530A3" w:rsidP="003F5179">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учете возрастных особенностей обучающихся.</w:t>
      </w:r>
    </w:p>
    <w:p w:rsidR="002530A3" w:rsidRPr="00B70F51" w:rsidRDefault="002530A3" w:rsidP="003F5179">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Программа по физике разработана с целью оказания методической помощи учителю в создании рабочей программы по учебному предмету.</w:t>
      </w:r>
    </w:p>
    <w:p w:rsidR="002530A3" w:rsidRPr="00B70F51" w:rsidRDefault="002530A3" w:rsidP="003F5179">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w:t>
      </w:r>
      <w:r w:rsidRPr="00B70F51">
        <w:rPr>
          <w:rFonts w:ascii="Times New Roman" w:eastAsia="Times New Roman" w:hAnsi="Times New Roman" w:cs="Times New Roman"/>
          <w:color w:val="222222"/>
          <w:kern w:val="0"/>
          <w:sz w:val="24"/>
          <w:szCs w:val="24"/>
          <w:lang w:eastAsia="ru-RU"/>
        </w:rPr>
        <w:lastRenderedPageBreak/>
        <w:t>картину мира, предоставляет наиболее ясные образцы применения научного метода познания, то есть способа получения достоверных знаний о мире.</w:t>
      </w:r>
    </w:p>
    <w:p w:rsidR="002530A3" w:rsidRPr="00B70F51" w:rsidRDefault="002530A3" w:rsidP="003F5179">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2530A3" w:rsidRPr="00B70F51" w:rsidRDefault="002530A3" w:rsidP="003F5179">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2530A3" w:rsidRPr="00B70F51" w:rsidRDefault="002530A3" w:rsidP="003F5179">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научно объяснять явления;</w:t>
      </w:r>
    </w:p>
    <w:p w:rsidR="002530A3" w:rsidRPr="00B70F51" w:rsidRDefault="002530A3" w:rsidP="003F5179">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оценивать и понимать особенности научного исследования;</w:t>
      </w:r>
    </w:p>
    <w:p w:rsidR="002530A3" w:rsidRPr="00B70F51" w:rsidRDefault="002530A3" w:rsidP="003F5179">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интерпретировать данные и использовать научные доказательства для получения выводов.</w:t>
      </w:r>
    </w:p>
    <w:p w:rsidR="002530A3" w:rsidRPr="00B70F51" w:rsidRDefault="002530A3" w:rsidP="003F5179">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утвержденной решением Коллегии Министерства просвещения Российской Федерации (протокол от 3 декабря 2019 года № ПК4вн).</w:t>
      </w:r>
    </w:p>
    <w:p w:rsidR="002530A3" w:rsidRPr="00B70F51" w:rsidRDefault="002530A3" w:rsidP="003F5179">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Цели изучения физики:</w:t>
      </w:r>
    </w:p>
    <w:p w:rsidR="002530A3" w:rsidRPr="00B70F51" w:rsidRDefault="002530A3" w:rsidP="003F5179">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приобретение интереса и стремления обучающихся к научному изучению природы, развитие их интеллектуальных и творческих способностей;</w:t>
      </w:r>
    </w:p>
    <w:p w:rsidR="002530A3" w:rsidRPr="00B70F51" w:rsidRDefault="002530A3" w:rsidP="003F5179">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развитие представлений о научном методе познания и формирование исследовательского отношения к окружающим явлениям;</w:t>
      </w:r>
    </w:p>
    <w:p w:rsidR="002530A3" w:rsidRPr="00B70F51" w:rsidRDefault="002530A3" w:rsidP="003F5179">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формирование научного мировоззрения как результата изучения основ строения материи и фундаментальных законов физики;</w:t>
      </w:r>
    </w:p>
    <w:p w:rsidR="002530A3" w:rsidRPr="00B70F51" w:rsidRDefault="002530A3" w:rsidP="003F5179">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формирование представлений о роли физики для развития других естественных наук, техники и технологий;</w:t>
      </w:r>
    </w:p>
    <w:p w:rsidR="002530A3" w:rsidRPr="00B70F51" w:rsidRDefault="002530A3" w:rsidP="003F5179">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w:t>
      </w:r>
    </w:p>
    <w:p w:rsidR="002530A3" w:rsidRPr="00B70F51" w:rsidRDefault="002530A3" w:rsidP="003F5179">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Достижение этих целей программы по физике на уровне основного общего образования обеспечивается решением следующих задач:</w:t>
      </w:r>
    </w:p>
    <w:p w:rsidR="002530A3" w:rsidRPr="00B70F51" w:rsidRDefault="002530A3" w:rsidP="003F5179">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приобретение знаний о дискретном строении вещества, о механических, тепловых, электрических, магнитных и квантовых явлениях;</w:t>
      </w:r>
    </w:p>
    <w:p w:rsidR="002530A3" w:rsidRPr="00B70F51" w:rsidRDefault="002530A3" w:rsidP="003F5179">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приобретение умений описывать и объяснять физические явления с использованием полученных знаний;</w:t>
      </w:r>
    </w:p>
    <w:p w:rsidR="002530A3" w:rsidRPr="00B70F51" w:rsidRDefault="002530A3" w:rsidP="003F5179">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освоение методов решения простейших расчетных задач с использованием физических моделей, творческих и практико-ориентированных задач;</w:t>
      </w:r>
    </w:p>
    <w:p w:rsidR="002530A3" w:rsidRPr="00B70F51" w:rsidRDefault="002530A3" w:rsidP="003F5179">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2530A3" w:rsidRPr="00B70F51" w:rsidRDefault="002530A3" w:rsidP="003F5179">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освоение приемов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2530A3" w:rsidRPr="00B70F51" w:rsidRDefault="002530A3" w:rsidP="003F5179">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знакомство со сферами профессиональной деятельности, связанными с физикой, и современными технологиями, основанными на достижениях физической науки.</w:t>
      </w:r>
    </w:p>
    <w:p w:rsidR="002530A3" w:rsidRPr="00B70F51" w:rsidRDefault="002530A3" w:rsidP="003F5179">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‌На изучение физики (базовый уровень) на уровне основного общего образования отводится 238 часов: в 7-м классе – 68 часов (2 часа в неделю), в 8-м классе – 68 часов (2 часа в неделю), в 9-м классе – 102 часа (3 часа в неделю).</w:t>
      </w:r>
    </w:p>
    <w:p w:rsidR="002530A3" w:rsidRPr="00B70F51" w:rsidRDefault="002530A3" w:rsidP="003F5179">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учетом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2530A3" w:rsidRPr="00B70F51" w:rsidRDefault="002530A3" w:rsidP="003F5179">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Для реализации программы используются учебники, допущенные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w:t>
      </w:r>
      <w:hyperlink r:id="rId14" w:anchor="/document/99/352000942/undefined/" w:tgtFrame="_self" w:history="1">
        <w:r w:rsidRPr="00B70F51">
          <w:rPr>
            <w:rFonts w:ascii="Times New Roman" w:eastAsia="Times New Roman" w:hAnsi="Times New Roman" w:cs="Times New Roman"/>
            <w:color w:val="222222"/>
            <w:kern w:val="0"/>
            <w:sz w:val="24"/>
            <w:szCs w:val="24"/>
            <w:lang w:eastAsia="ru-RU"/>
          </w:rPr>
          <w:t xml:space="preserve">приказом </w:t>
        </w:r>
        <w:proofErr w:type="spellStart"/>
        <w:r w:rsidRPr="00B70F51">
          <w:rPr>
            <w:rFonts w:ascii="Times New Roman" w:eastAsia="Times New Roman" w:hAnsi="Times New Roman" w:cs="Times New Roman"/>
            <w:color w:val="222222"/>
            <w:kern w:val="0"/>
            <w:sz w:val="24"/>
            <w:szCs w:val="24"/>
            <w:lang w:eastAsia="ru-RU"/>
          </w:rPr>
          <w:t>Минпросвещения</w:t>
        </w:r>
        <w:proofErr w:type="spellEnd"/>
        <w:r w:rsidRPr="00B70F51">
          <w:rPr>
            <w:rFonts w:ascii="Times New Roman" w:eastAsia="Times New Roman" w:hAnsi="Times New Roman" w:cs="Times New Roman"/>
            <w:color w:val="222222"/>
            <w:kern w:val="0"/>
            <w:sz w:val="24"/>
            <w:szCs w:val="24"/>
            <w:lang w:eastAsia="ru-RU"/>
          </w:rPr>
          <w:t xml:space="preserve"> от 21.09.2022 № 858</w:t>
        </w:r>
      </w:hyperlink>
      <w:r w:rsidRPr="00B70F51">
        <w:rPr>
          <w:rFonts w:ascii="Times New Roman" w:eastAsia="Times New Roman" w:hAnsi="Times New Roman" w:cs="Times New Roman"/>
          <w:color w:val="222222"/>
          <w:kern w:val="0"/>
          <w:sz w:val="24"/>
          <w:szCs w:val="24"/>
          <w:lang w:eastAsia="ru-RU"/>
        </w:rPr>
        <w:t>:</w:t>
      </w:r>
    </w:p>
    <w:p w:rsidR="002530A3" w:rsidRPr="00B70F51" w:rsidRDefault="002530A3" w:rsidP="003F5179">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lastRenderedPageBreak/>
        <w:t xml:space="preserve">Физика: 8-й класс: базовый уровень: учебник, 8 класс/ </w:t>
      </w:r>
      <w:proofErr w:type="spellStart"/>
      <w:r w:rsidRPr="00B70F51">
        <w:rPr>
          <w:rFonts w:ascii="Times New Roman" w:eastAsia="Times New Roman" w:hAnsi="Times New Roman" w:cs="Times New Roman"/>
          <w:color w:val="222222"/>
          <w:kern w:val="0"/>
          <w:sz w:val="24"/>
          <w:szCs w:val="24"/>
          <w:lang w:eastAsia="ru-RU"/>
        </w:rPr>
        <w:t>Перышкин</w:t>
      </w:r>
      <w:proofErr w:type="spellEnd"/>
      <w:r w:rsidRPr="00B70F51">
        <w:rPr>
          <w:rFonts w:ascii="Times New Roman" w:eastAsia="Times New Roman" w:hAnsi="Times New Roman" w:cs="Times New Roman"/>
          <w:color w:val="222222"/>
          <w:kern w:val="0"/>
          <w:sz w:val="24"/>
          <w:szCs w:val="24"/>
          <w:lang w:eastAsia="ru-RU"/>
        </w:rPr>
        <w:t xml:space="preserve"> И. М., Иванов А. И., Акционерное общество «Издательство "Просвещение"»;</w:t>
      </w:r>
    </w:p>
    <w:p w:rsidR="002530A3" w:rsidRPr="00B70F51" w:rsidRDefault="002530A3" w:rsidP="003F5179">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Электронные образовательные ресурсы, допущенные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15" w:anchor="/document/99/351615206/" w:tgtFrame="_self" w:history="1">
        <w:r w:rsidRPr="00B70F51">
          <w:rPr>
            <w:rFonts w:ascii="Times New Roman" w:eastAsia="Times New Roman" w:hAnsi="Times New Roman" w:cs="Times New Roman"/>
            <w:color w:val="222222"/>
            <w:kern w:val="0"/>
            <w:sz w:val="24"/>
            <w:szCs w:val="24"/>
            <w:lang w:eastAsia="ru-RU"/>
          </w:rPr>
          <w:t xml:space="preserve">приказом </w:t>
        </w:r>
        <w:proofErr w:type="spellStart"/>
        <w:r w:rsidRPr="00B70F51">
          <w:rPr>
            <w:rFonts w:ascii="Times New Roman" w:eastAsia="Times New Roman" w:hAnsi="Times New Roman" w:cs="Times New Roman"/>
            <w:color w:val="222222"/>
            <w:kern w:val="0"/>
            <w:sz w:val="24"/>
            <w:szCs w:val="24"/>
            <w:lang w:eastAsia="ru-RU"/>
          </w:rPr>
          <w:t>Минпросвещения</w:t>
        </w:r>
        <w:proofErr w:type="spellEnd"/>
        <w:r w:rsidRPr="00B70F51">
          <w:rPr>
            <w:rFonts w:ascii="Times New Roman" w:eastAsia="Times New Roman" w:hAnsi="Times New Roman" w:cs="Times New Roman"/>
            <w:color w:val="222222"/>
            <w:kern w:val="0"/>
            <w:sz w:val="24"/>
            <w:szCs w:val="24"/>
            <w:lang w:eastAsia="ru-RU"/>
          </w:rPr>
          <w:t xml:space="preserve"> от 02.08.2022 № 653</w:t>
        </w:r>
      </w:hyperlink>
      <w:r w:rsidRPr="00B70F51">
        <w:rPr>
          <w:rFonts w:ascii="Times New Roman" w:eastAsia="Times New Roman" w:hAnsi="Times New Roman" w:cs="Times New Roman"/>
          <w:color w:val="222222"/>
          <w:kern w:val="0"/>
          <w:sz w:val="24"/>
          <w:szCs w:val="24"/>
          <w:lang w:eastAsia="ru-RU"/>
        </w:rPr>
        <w:t>:</w:t>
      </w:r>
    </w:p>
    <w:p w:rsidR="002530A3" w:rsidRPr="00B70F51" w:rsidRDefault="002530A3" w:rsidP="003F5179">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 xml:space="preserve">Физика, 8 класс, ФГАОУ ДПО «Академия </w:t>
      </w:r>
      <w:proofErr w:type="spellStart"/>
      <w:r w:rsidRPr="00B70F51">
        <w:rPr>
          <w:rFonts w:ascii="Times New Roman" w:eastAsia="Times New Roman" w:hAnsi="Times New Roman" w:cs="Times New Roman"/>
          <w:color w:val="222222"/>
          <w:kern w:val="0"/>
          <w:sz w:val="24"/>
          <w:szCs w:val="24"/>
          <w:lang w:eastAsia="ru-RU"/>
        </w:rPr>
        <w:t>Минпросвещения</w:t>
      </w:r>
      <w:proofErr w:type="spellEnd"/>
      <w:r w:rsidRPr="00B70F51">
        <w:rPr>
          <w:rFonts w:ascii="Times New Roman" w:eastAsia="Times New Roman" w:hAnsi="Times New Roman" w:cs="Times New Roman"/>
          <w:color w:val="222222"/>
          <w:kern w:val="0"/>
          <w:sz w:val="24"/>
          <w:szCs w:val="24"/>
          <w:lang w:eastAsia="ru-RU"/>
        </w:rPr>
        <w:t xml:space="preserve"> России»;</w:t>
      </w:r>
    </w:p>
    <w:p w:rsidR="002530A3" w:rsidRPr="00965D46" w:rsidRDefault="002530A3" w:rsidP="003F5179">
      <w:pPr>
        <w:shd w:val="clear" w:color="auto" w:fill="FFFFFF"/>
        <w:spacing w:after="0" w:line="240" w:lineRule="auto"/>
        <w:rPr>
          <w:rFonts w:ascii="Times New Roman" w:eastAsia="Times New Roman" w:hAnsi="Times New Roman" w:cs="Times New Roman"/>
          <w:b/>
          <w:color w:val="222222"/>
          <w:kern w:val="0"/>
          <w:sz w:val="24"/>
          <w:szCs w:val="24"/>
          <w:lang w:eastAsia="ru-RU"/>
        </w:rPr>
      </w:pPr>
      <w:r w:rsidRPr="00965D46">
        <w:rPr>
          <w:rFonts w:ascii="Times New Roman" w:eastAsia="Times New Roman" w:hAnsi="Times New Roman" w:cs="Times New Roman"/>
          <w:b/>
          <w:color w:val="222222"/>
          <w:kern w:val="0"/>
          <w:sz w:val="24"/>
          <w:szCs w:val="24"/>
          <w:lang w:eastAsia="ru-RU"/>
        </w:rPr>
        <w:t>Содержание учебного предмета</w:t>
      </w:r>
    </w:p>
    <w:p w:rsidR="002530A3" w:rsidRPr="00B70F51" w:rsidRDefault="002530A3" w:rsidP="003F5179">
      <w:pPr>
        <w:shd w:val="clear" w:color="auto" w:fill="FFFFFF"/>
        <w:spacing w:after="0" w:line="240" w:lineRule="auto"/>
        <w:rPr>
          <w:rFonts w:ascii="Times New Roman" w:eastAsia="Times New Roman" w:hAnsi="Times New Roman" w:cs="Times New Roman"/>
          <w:b/>
          <w:color w:val="222222"/>
          <w:kern w:val="0"/>
          <w:sz w:val="24"/>
          <w:szCs w:val="24"/>
          <w:lang w:eastAsia="ru-RU"/>
        </w:rPr>
      </w:pPr>
      <w:r w:rsidRPr="00B70F51">
        <w:rPr>
          <w:rFonts w:ascii="Times New Roman" w:eastAsia="Times New Roman" w:hAnsi="Times New Roman" w:cs="Times New Roman"/>
          <w:b/>
          <w:color w:val="222222"/>
          <w:kern w:val="0"/>
          <w:sz w:val="24"/>
          <w:szCs w:val="24"/>
          <w:lang w:eastAsia="ru-RU"/>
        </w:rPr>
        <w:t>8-й класс</w:t>
      </w:r>
    </w:p>
    <w:p w:rsidR="002530A3" w:rsidRPr="00965D46" w:rsidRDefault="002530A3" w:rsidP="003F5179">
      <w:pPr>
        <w:shd w:val="clear" w:color="auto" w:fill="FFFFFF"/>
        <w:spacing w:after="0" w:line="240" w:lineRule="auto"/>
        <w:rPr>
          <w:rFonts w:ascii="Times New Roman" w:eastAsia="Times New Roman" w:hAnsi="Times New Roman" w:cs="Times New Roman"/>
          <w:b/>
          <w:color w:val="222222"/>
          <w:kern w:val="0"/>
          <w:sz w:val="24"/>
          <w:szCs w:val="24"/>
          <w:lang w:eastAsia="ru-RU"/>
        </w:rPr>
      </w:pPr>
      <w:r w:rsidRPr="00965D46">
        <w:rPr>
          <w:rFonts w:ascii="Times New Roman" w:eastAsia="Times New Roman" w:hAnsi="Times New Roman" w:cs="Times New Roman"/>
          <w:b/>
          <w:color w:val="222222"/>
          <w:kern w:val="0"/>
          <w:sz w:val="24"/>
          <w:szCs w:val="24"/>
          <w:lang w:eastAsia="ru-RU"/>
        </w:rPr>
        <w:t>Раздел 6. Тепловые явления.</w:t>
      </w:r>
    </w:p>
    <w:p w:rsidR="002530A3" w:rsidRPr="00B70F51" w:rsidRDefault="002530A3" w:rsidP="003F5179">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w:t>
      </w:r>
    </w:p>
    <w:p w:rsidR="002530A3" w:rsidRPr="00B70F51" w:rsidRDefault="002530A3" w:rsidP="00B70F51">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Модели твердого, жидкого и газообразного состояний вещества. Кристаллические и аморфные тела. Объяснение свойств газов, жидкостей и твердых тел на основе положений молекулярно-кинетической теории. Смачивание и капиллярные явления. Тепловое расширение и сжатие.</w:t>
      </w:r>
    </w:p>
    <w:p w:rsidR="002530A3" w:rsidRPr="00B70F51" w:rsidRDefault="002530A3" w:rsidP="00B70F51">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w:t>
      </w:r>
    </w:p>
    <w:p w:rsidR="002530A3" w:rsidRPr="00B70F51" w:rsidRDefault="002530A3" w:rsidP="00B70F51">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Количество теплоты. Удельная теплоемкость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w:t>
      </w:r>
    </w:p>
    <w:p w:rsidR="002530A3" w:rsidRPr="00B70F51" w:rsidRDefault="002530A3" w:rsidP="00B70F51">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Влажность воздуха.</w:t>
      </w:r>
    </w:p>
    <w:p w:rsidR="002530A3" w:rsidRPr="00B70F51" w:rsidRDefault="002530A3" w:rsidP="00B70F51">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Энергия топлива. Удельная теплота сгорания.</w:t>
      </w:r>
    </w:p>
    <w:p w:rsidR="002530A3" w:rsidRPr="00B70F51" w:rsidRDefault="002530A3" w:rsidP="00B70F51">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Принципы работы тепловых двигателей КПД теплового двигателя. Тепловые двигатели и защита окружающей среды.</w:t>
      </w:r>
    </w:p>
    <w:p w:rsidR="002530A3" w:rsidRPr="00B70F51" w:rsidRDefault="002530A3" w:rsidP="00B70F51">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Закон сохранения и превращения энергии в тепловых процессах.</w:t>
      </w:r>
    </w:p>
    <w:p w:rsidR="002530A3" w:rsidRPr="00B70F51" w:rsidRDefault="002530A3" w:rsidP="00B70F51">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Демонстрации.</w:t>
      </w:r>
    </w:p>
    <w:p w:rsidR="002530A3" w:rsidRPr="00B70F51" w:rsidRDefault="002530A3" w:rsidP="00B70F51">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Наблюдение броуновского движения.</w:t>
      </w:r>
    </w:p>
    <w:p w:rsidR="002530A3" w:rsidRPr="00B70F51" w:rsidRDefault="002530A3" w:rsidP="00B70F51">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Наблюдение диффузии.</w:t>
      </w:r>
    </w:p>
    <w:p w:rsidR="002530A3" w:rsidRPr="00B70F51" w:rsidRDefault="002530A3" w:rsidP="00B70F51">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Наблюдение явлений смачивания и капиллярных явлений.</w:t>
      </w:r>
    </w:p>
    <w:p w:rsidR="002530A3" w:rsidRPr="00B70F51" w:rsidRDefault="002530A3" w:rsidP="00B70F51">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Наблюдение теплового расширения тел.</w:t>
      </w:r>
    </w:p>
    <w:p w:rsidR="002530A3" w:rsidRPr="00B70F51" w:rsidRDefault="002530A3" w:rsidP="00B70F51">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Изменение давления газа при изменении объема и нагревании или охлаждении.</w:t>
      </w:r>
    </w:p>
    <w:p w:rsidR="002530A3" w:rsidRPr="00B70F51" w:rsidRDefault="002530A3" w:rsidP="00B70F51">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Правила измерения температуры.</w:t>
      </w:r>
    </w:p>
    <w:p w:rsidR="002530A3" w:rsidRPr="00B70F51" w:rsidRDefault="002530A3" w:rsidP="00B70F51">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Виды теплопередачи.</w:t>
      </w:r>
    </w:p>
    <w:p w:rsidR="002530A3" w:rsidRPr="00B70F51" w:rsidRDefault="002530A3" w:rsidP="00B70F51">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Охлаждение при совершении работы.</w:t>
      </w:r>
    </w:p>
    <w:p w:rsidR="002530A3" w:rsidRPr="00B70F51" w:rsidRDefault="002530A3" w:rsidP="00B70F51">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Нагревание при совершении работы внешними силами.</w:t>
      </w:r>
    </w:p>
    <w:p w:rsidR="002530A3" w:rsidRPr="00B70F51" w:rsidRDefault="002530A3" w:rsidP="00B70F51">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Сравнение теплоемкостей различных веществ.</w:t>
      </w:r>
    </w:p>
    <w:p w:rsidR="002530A3" w:rsidRPr="00B70F51" w:rsidRDefault="002530A3" w:rsidP="00B70F51">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Наблюдение кипения.</w:t>
      </w:r>
    </w:p>
    <w:p w:rsidR="002530A3" w:rsidRPr="00B70F51" w:rsidRDefault="002530A3" w:rsidP="00B70F51">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Наблюдение постоянства температуры при плавлении.</w:t>
      </w:r>
    </w:p>
    <w:p w:rsidR="002530A3" w:rsidRPr="00B70F51" w:rsidRDefault="002530A3" w:rsidP="00B70F51">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Модели тепловых двигателей.</w:t>
      </w:r>
    </w:p>
    <w:p w:rsidR="002530A3" w:rsidRPr="00B70F51" w:rsidRDefault="002530A3" w:rsidP="00B70F51">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Лабораторные работы и опыты.</w:t>
      </w:r>
    </w:p>
    <w:p w:rsidR="002530A3" w:rsidRPr="00B70F51" w:rsidRDefault="002530A3" w:rsidP="00B70F51">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Опыты по обнаружению действия сил молекулярного притяжения.</w:t>
      </w:r>
    </w:p>
    <w:p w:rsidR="002530A3" w:rsidRPr="00B70F51" w:rsidRDefault="002530A3" w:rsidP="00B70F51">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Опыты по выращиванию кристаллов поваренной соли или сахара.</w:t>
      </w:r>
    </w:p>
    <w:p w:rsidR="002530A3" w:rsidRPr="00B70F51" w:rsidRDefault="002530A3" w:rsidP="00B70F51">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Опыты по наблюдению теплового расширения газов, жидкостей и твердых тел.</w:t>
      </w:r>
    </w:p>
    <w:p w:rsidR="002530A3" w:rsidRPr="00B70F51" w:rsidRDefault="002530A3" w:rsidP="00B70F51">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Определение давления воздуха в баллоне шприца.</w:t>
      </w:r>
    </w:p>
    <w:p w:rsidR="002530A3" w:rsidRPr="00B70F51" w:rsidRDefault="002530A3" w:rsidP="00B70F51">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Опыты, демонстрирующие зависимость давления воздуха от его объема и нагревания или охлаждения.</w:t>
      </w:r>
    </w:p>
    <w:p w:rsidR="002530A3" w:rsidRPr="00B70F51" w:rsidRDefault="002530A3" w:rsidP="00B70F51">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lastRenderedPageBreak/>
        <w:t>Проверка гипотезы линейной зависимости длины столбика жидкости в термометрической трубке от температуры.</w:t>
      </w:r>
    </w:p>
    <w:p w:rsidR="002530A3" w:rsidRPr="00B70F51" w:rsidRDefault="002530A3" w:rsidP="00B70F51">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Наблюдение изменения внутренней энергии тела в результате теплопередачи и работы внешних сил.</w:t>
      </w:r>
    </w:p>
    <w:p w:rsidR="002530A3" w:rsidRPr="00B70F51" w:rsidRDefault="002530A3" w:rsidP="00B70F51">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Исследование явления теплообмена при смешивании холодной и горячей воды.</w:t>
      </w:r>
    </w:p>
    <w:p w:rsidR="002530A3" w:rsidRPr="00B70F51" w:rsidRDefault="002530A3" w:rsidP="00B70F51">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Определение количества теплоты, полученного водой при теплообмене с нагретым металлическим цилиндром.</w:t>
      </w:r>
    </w:p>
    <w:p w:rsidR="002530A3" w:rsidRPr="00B70F51" w:rsidRDefault="002530A3" w:rsidP="00B70F51">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Определение удельной теплоемкости вещества.</w:t>
      </w:r>
    </w:p>
    <w:p w:rsidR="002530A3" w:rsidRPr="00B70F51" w:rsidRDefault="002530A3" w:rsidP="00B70F51">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Исследование процесса испарения.</w:t>
      </w:r>
    </w:p>
    <w:p w:rsidR="002530A3" w:rsidRPr="00B70F51" w:rsidRDefault="002530A3" w:rsidP="00B70F51">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Определение относительной влажности воздуха.</w:t>
      </w:r>
    </w:p>
    <w:p w:rsidR="002530A3" w:rsidRPr="00B70F51" w:rsidRDefault="002530A3" w:rsidP="00B70F51">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Определение удельной теплоты плавления льда.</w:t>
      </w:r>
    </w:p>
    <w:p w:rsidR="002530A3" w:rsidRPr="00965D46" w:rsidRDefault="002530A3" w:rsidP="00B70F51">
      <w:pPr>
        <w:shd w:val="clear" w:color="auto" w:fill="FFFFFF"/>
        <w:spacing w:after="0" w:line="240" w:lineRule="auto"/>
        <w:rPr>
          <w:rFonts w:ascii="Times New Roman" w:eastAsia="Times New Roman" w:hAnsi="Times New Roman" w:cs="Times New Roman"/>
          <w:b/>
          <w:color w:val="222222"/>
          <w:kern w:val="0"/>
          <w:sz w:val="24"/>
          <w:szCs w:val="24"/>
          <w:lang w:eastAsia="ru-RU"/>
        </w:rPr>
      </w:pPr>
      <w:r w:rsidRPr="00965D46">
        <w:rPr>
          <w:rFonts w:ascii="Times New Roman" w:eastAsia="Times New Roman" w:hAnsi="Times New Roman" w:cs="Times New Roman"/>
          <w:b/>
          <w:color w:val="222222"/>
          <w:kern w:val="0"/>
          <w:sz w:val="24"/>
          <w:szCs w:val="24"/>
          <w:lang w:eastAsia="ru-RU"/>
        </w:rPr>
        <w:t>Раздел 7. Электрические и магнитные явления.</w:t>
      </w:r>
    </w:p>
    <w:p w:rsidR="002530A3" w:rsidRPr="00B70F51" w:rsidRDefault="002530A3" w:rsidP="00B70F51">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w:t>
      </w:r>
    </w:p>
    <w:p w:rsidR="002530A3" w:rsidRPr="00B70F51" w:rsidRDefault="002530A3" w:rsidP="00B70F51">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Электрическое поле. Напряженность электрического поля. Принцип суперпозиции электрических полей (на качественном уровне).</w:t>
      </w:r>
    </w:p>
    <w:p w:rsidR="002530A3" w:rsidRPr="00B70F51" w:rsidRDefault="002530A3" w:rsidP="00B70F51">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Носители электрических зарядов. Элементарный электрический заряд. Строение атома. Проводники и диэлектрики. Закон сохранения электрического заряда.</w:t>
      </w:r>
    </w:p>
    <w:p w:rsidR="002530A3" w:rsidRPr="00B70F51" w:rsidRDefault="002530A3" w:rsidP="00B70F51">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w:t>
      </w:r>
    </w:p>
    <w:p w:rsidR="002530A3" w:rsidRPr="00B70F51" w:rsidRDefault="002530A3" w:rsidP="00B70F51">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w:t>
      </w:r>
    </w:p>
    <w:p w:rsidR="002530A3" w:rsidRPr="00B70F51" w:rsidRDefault="002530A3" w:rsidP="00B70F51">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Работа и мощность электрического тока. Закон Джоуля–Ленца. Электрические цепи и потребители электрической энергии в быту. Короткое замыкание.</w:t>
      </w:r>
    </w:p>
    <w:p w:rsidR="002530A3" w:rsidRPr="00B70F51" w:rsidRDefault="002530A3" w:rsidP="00B70F51">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w:t>
      </w:r>
    </w:p>
    <w:p w:rsidR="002530A3" w:rsidRPr="00B70F51" w:rsidRDefault="002530A3" w:rsidP="00B70F51">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w:t>
      </w:r>
    </w:p>
    <w:p w:rsidR="002530A3" w:rsidRPr="00B70F51" w:rsidRDefault="002530A3" w:rsidP="00B70F51">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Демонстрации.</w:t>
      </w:r>
    </w:p>
    <w:p w:rsidR="002530A3" w:rsidRPr="00B70F51" w:rsidRDefault="002530A3" w:rsidP="00B70F51">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Электризация тел.</w:t>
      </w:r>
    </w:p>
    <w:p w:rsidR="002530A3" w:rsidRPr="00B70F51" w:rsidRDefault="002530A3" w:rsidP="00B70F51">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Два рода электрических зарядов и взаимодействие заряженных тел.</w:t>
      </w:r>
    </w:p>
    <w:p w:rsidR="002530A3" w:rsidRPr="00B70F51" w:rsidRDefault="002530A3" w:rsidP="00B70F51">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Устройство и действие электроскопа.</w:t>
      </w:r>
    </w:p>
    <w:p w:rsidR="002530A3" w:rsidRPr="00B70F51" w:rsidRDefault="002530A3" w:rsidP="00B70F51">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Электростатическая индукция.</w:t>
      </w:r>
    </w:p>
    <w:p w:rsidR="002530A3" w:rsidRPr="00B70F51" w:rsidRDefault="002530A3" w:rsidP="00B70F51">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Закон сохранения электрических зарядов.</w:t>
      </w:r>
    </w:p>
    <w:p w:rsidR="002530A3" w:rsidRPr="00B70F51" w:rsidRDefault="002530A3" w:rsidP="00B70F51">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Проводники и диэлектрики.</w:t>
      </w:r>
    </w:p>
    <w:p w:rsidR="002530A3" w:rsidRPr="00B70F51" w:rsidRDefault="002530A3" w:rsidP="00B70F51">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Моделирование силовых линий электрического поля.</w:t>
      </w:r>
    </w:p>
    <w:p w:rsidR="002530A3" w:rsidRPr="00B70F51" w:rsidRDefault="002530A3" w:rsidP="00B70F51">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Источники постоянного тока.</w:t>
      </w:r>
    </w:p>
    <w:p w:rsidR="002530A3" w:rsidRPr="00B70F51" w:rsidRDefault="002530A3" w:rsidP="00B70F51">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Действия электрического тока.</w:t>
      </w:r>
    </w:p>
    <w:p w:rsidR="002530A3" w:rsidRPr="00B70F51" w:rsidRDefault="002530A3" w:rsidP="00B70F51">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Электрический ток в жидкости.</w:t>
      </w:r>
    </w:p>
    <w:p w:rsidR="002530A3" w:rsidRPr="00B70F51" w:rsidRDefault="002530A3" w:rsidP="00B70F51">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Газовый разряд.</w:t>
      </w:r>
    </w:p>
    <w:p w:rsidR="002530A3" w:rsidRPr="00B70F51" w:rsidRDefault="002530A3" w:rsidP="00B70F51">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Измерение силы тока амперметром.</w:t>
      </w:r>
    </w:p>
    <w:p w:rsidR="002530A3" w:rsidRPr="00B70F51" w:rsidRDefault="002530A3" w:rsidP="00B70F51">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Измерение электрического напряжения вольтметром.</w:t>
      </w:r>
    </w:p>
    <w:p w:rsidR="002530A3" w:rsidRPr="00B70F51" w:rsidRDefault="002530A3" w:rsidP="00B70F51">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Реостат и магазин сопротивлений.</w:t>
      </w:r>
    </w:p>
    <w:p w:rsidR="002530A3" w:rsidRPr="00B70F51" w:rsidRDefault="002530A3" w:rsidP="00B70F51">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Взаимодействие постоянных магнитов.</w:t>
      </w:r>
    </w:p>
    <w:p w:rsidR="002530A3" w:rsidRPr="00B70F51" w:rsidRDefault="002530A3" w:rsidP="00B70F51">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Моделирование невозможности разделения полюсов магнита.</w:t>
      </w:r>
    </w:p>
    <w:p w:rsidR="002530A3" w:rsidRPr="00B70F51" w:rsidRDefault="002530A3" w:rsidP="00B70F51">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lastRenderedPageBreak/>
        <w:t>Моделирование магнитных полей постоянных магнитов.</w:t>
      </w:r>
    </w:p>
    <w:p w:rsidR="002530A3" w:rsidRPr="00B70F51" w:rsidRDefault="002530A3" w:rsidP="00B70F51">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Опыт Эрстеда.</w:t>
      </w:r>
    </w:p>
    <w:p w:rsidR="002530A3" w:rsidRPr="00B70F51" w:rsidRDefault="002530A3" w:rsidP="00B70F51">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Магнитное поле тока. Электромагнит.</w:t>
      </w:r>
    </w:p>
    <w:p w:rsidR="002530A3" w:rsidRPr="00B70F51" w:rsidRDefault="002530A3" w:rsidP="00B70F51">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Действие магнитного поля на проводник с током.</w:t>
      </w:r>
    </w:p>
    <w:p w:rsidR="002530A3" w:rsidRPr="00B70F51" w:rsidRDefault="002530A3" w:rsidP="00B70F51">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Электродвигатель постоянного тока.</w:t>
      </w:r>
    </w:p>
    <w:p w:rsidR="002530A3" w:rsidRPr="00B70F51" w:rsidRDefault="002530A3" w:rsidP="00B70F51">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Исследование явления электромагнитной индукции.</w:t>
      </w:r>
    </w:p>
    <w:p w:rsidR="002530A3" w:rsidRPr="00B70F51" w:rsidRDefault="002530A3" w:rsidP="00B70F51">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Опыты Фарадея.</w:t>
      </w:r>
    </w:p>
    <w:p w:rsidR="002530A3" w:rsidRPr="00B70F51" w:rsidRDefault="002530A3" w:rsidP="00B70F51">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Зависимость направления индукционного тока от условий его возникновения.</w:t>
      </w:r>
    </w:p>
    <w:p w:rsidR="002530A3" w:rsidRPr="00B70F51" w:rsidRDefault="002530A3" w:rsidP="00B70F51">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Электрогенератор постоянного тока.</w:t>
      </w:r>
    </w:p>
    <w:p w:rsidR="002530A3" w:rsidRPr="00B70F51" w:rsidRDefault="002530A3" w:rsidP="00B70F51">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Лабораторные работы и опыты.</w:t>
      </w:r>
    </w:p>
    <w:p w:rsidR="002530A3" w:rsidRPr="00B70F51" w:rsidRDefault="002530A3" w:rsidP="00B70F51">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Опыты по наблюдению электризации тел индукцией и при соприкосновении.</w:t>
      </w:r>
    </w:p>
    <w:p w:rsidR="002530A3" w:rsidRPr="00B70F51" w:rsidRDefault="002530A3" w:rsidP="00B70F51">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Исследование действия электрического поля на проводники и диэлектрики.</w:t>
      </w:r>
    </w:p>
    <w:p w:rsidR="002530A3" w:rsidRPr="00B70F51" w:rsidRDefault="002530A3" w:rsidP="00B70F51">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Сборка и проверка работы электрической цепи постоянного тока.</w:t>
      </w:r>
    </w:p>
    <w:p w:rsidR="002530A3" w:rsidRPr="00B70F51" w:rsidRDefault="002530A3" w:rsidP="00B70F51">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Измерение и регулирование силы тока.</w:t>
      </w:r>
    </w:p>
    <w:p w:rsidR="002530A3" w:rsidRPr="00B70F51" w:rsidRDefault="002530A3" w:rsidP="00B70F51">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Измерение и регулирование напряжения.</w:t>
      </w:r>
    </w:p>
    <w:p w:rsidR="002530A3" w:rsidRDefault="002530A3" w:rsidP="00B70F51">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Исследование зависимости силы тока, идущего через резистор, от сопротивления резистора и напряжения на резисторе.</w:t>
      </w:r>
    </w:p>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Опыты, демонстрирующие зависимость электрического сопротивления проводника от его длины, площади поперечного сечения и материала.</w:t>
      </w:r>
    </w:p>
    <w:p w:rsidR="00833922" w:rsidRPr="00833922" w:rsidRDefault="00833922" w:rsidP="00833922">
      <w:pPr>
        <w:numPr>
          <w:ilvl w:val="0"/>
          <w:numId w:val="46"/>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Проверка правила сложения напряжений при последовательном соединении двух резисторов.</w:t>
      </w:r>
    </w:p>
    <w:p w:rsidR="00833922" w:rsidRPr="00833922" w:rsidRDefault="00833922" w:rsidP="00833922">
      <w:pPr>
        <w:numPr>
          <w:ilvl w:val="0"/>
          <w:numId w:val="46"/>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Проверка правила для силы тока при параллельном соединении резисторов.</w:t>
      </w:r>
    </w:p>
    <w:p w:rsidR="00833922" w:rsidRPr="00833922" w:rsidRDefault="00833922" w:rsidP="00833922">
      <w:pPr>
        <w:numPr>
          <w:ilvl w:val="0"/>
          <w:numId w:val="46"/>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Определение работы электрического тока, идущего через резистор.</w:t>
      </w:r>
    </w:p>
    <w:p w:rsidR="00833922" w:rsidRPr="00833922" w:rsidRDefault="00833922" w:rsidP="00833922">
      <w:pPr>
        <w:numPr>
          <w:ilvl w:val="0"/>
          <w:numId w:val="46"/>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Определение мощности электрического тока, выделяемой на резисторе.</w:t>
      </w:r>
    </w:p>
    <w:p w:rsidR="00833922" w:rsidRPr="00833922" w:rsidRDefault="00833922" w:rsidP="00833922">
      <w:pPr>
        <w:numPr>
          <w:ilvl w:val="0"/>
          <w:numId w:val="46"/>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Исследование зависимости силы тока, идущего через лампочку, от напряжения на ней.</w:t>
      </w:r>
    </w:p>
    <w:p w:rsidR="00833922" w:rsidRPr="00833922" w:rsidRDefault="00833922" w:rsidP="00833922">
      <w:pPr>
        <w:numPr>
          <w:ilvl w:val="0"/>
          <w:numId w:val="46"/>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Определение КПД нагревателя.</w:t>
      </w:r>
    </w:p>
    <w:p w:rsidR="00833922" w:rsidRPr="00833922" w:rsidRDefault="00833922" w:rsidP="00833922">
      <w:pPr>
        <w:numPr>
          <w:ilvl w:val="0"/>
          <w:numId w:val="46"/>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Исследование магнитного взаимодействия постоянных магнитов.</w:t>
      </w:r>
    </w:p>
    <w:p w:rsidR="00833922" w:rsidRPr="00833922" w:rsidRDefault="00833922" w:rsidP="00833922">
      <w:pPr>
        <w:numPr>
          <w:ilvl w:val="0"/>
          <w:numId w:val="46"/>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Изучение магнитного поля постоянных магнитов при их объединении и разделении.</w:t>
      </w:r>
    </w:p>
    <w:p w:rsidR="00833922" w:rsidRPr="00833922" w:rsidRDefault="00833922" w:rsidP="00833922">
      <w:pPr>
        <w:numPr>
          <w:ilvl w:val="0"/>
          <w:numId w:val="46"/>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Исследование действия электрического тока на магнитную стрелку.</w:t>
      </w:r>
    </w:p>
    <w:p w:rsidR="00833922" w:rsidRPr="00833922" w:rsidRDefault="00833922" w:rsidP="00833922">
      <w:pPr>
        <w:numPr>
          <w:ilvl w:val="0"/>
          <w:numId w:val="46"/>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Опыты, демонстрирующие зависимость силы взаимодействия катушки с током и магнита от силы тока и направления тока в катушке.</w:t>
      </w:r>
    </w:p>
    <w:p w:rsidR="00833922" w:rsidRPr="00833922" w:rsidRDefault="00833922" w:rsidP="00833922">
      <w:pPr>
        <w:numPr>
          <w:ilvl w:val="0"/>
          <w:numId w:val="46"/>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Изучение действия магнитного поля на проводник с током.</w:t>
      </w:r>
    </w:p>
    <w:p w:rsidR="00833922" w:rsidRPr="00833922" w:rsidRDefault="00833922" w:rsidP="00833922">
      <w:pPr>
        <w:numPr>
          <w:ilvl w:val="0"/>
          <w:numId w:val="46"/>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Конструирование и изучение работы электродвигателя.</w:t>
      </w:r>
    </w:p>
    <w:p w:rsidR="00833922" w:rsidRPr="00833922" w:rsidRDefault="00833922" w:rsidP="00833922">
      <w:pPr>
        <w:numPr>
          <w:ilvl w:val="0"/>
          <w:numId w:val="46"/>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Измерение КПД электродвигательной установки.</w:t>
      </w:r>
    </w:p>
    <w:p w:rsidR="00833922" w:rsidRPr="00833922" w:rsidRDefault="00833922" w:rsidP="00833922">
      <w:pPr>
        <w:numPr>
          <w:ilvl w:val="0"/>
          <w:numId w:val="46"/>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Опыты по исследованию явления электромагнитной индукции: исследование изменений значения и направления индукционного тока.</w:t>
      </w:r>
    </w:p>
    <w:p w:rsidR="00833922" w:rsidRPr="00833922" w:rsidRDefault="00833922" w:rsidP="00833922">
      <w:pPr>
        <w:shd w:val="clear" w:color="auto" w:fill="FFFFFF"/>
        <w:spacing w:after="0" w:line="240" w:lineRule="auto"/>
        <w:rPr>
          <w:rFonts w:ascii="Times New Roman" w:eastAsia="Times New Roman" w:hAnsi="Times New Roman" w:cs="Times New Roman"/>
          <w:b/>
          <w:bCs/>
          <w:color w:val="222222"/>
          <w:kern w:val="0"/>
          <w:sz w:val="24"/>
          <w:szCs w:val="24"/>
          <w:lang w:eastAsia="ru-RU"/>
        </w:rPr>
      </w:pPr>
      <w:r w:rsidRPr="00833922">
        <w:rPr>
          <w:rFonts w:ascii="Times New Roman" w:eastAsia="Times New Roman" w:hAnsi="Times New Roman" w:cs="Times New Roman"/>
          <w:b/>
          <w:bCs/>
          <w:color w:val="222222"/>
          <w:kern w:val="0"/>
          <w:sz w:val="24"/>
          <w:szCs w:val="24"/>
          <w:lang w:eastAsia="ru-RU"/>
        </w:rPr>
        <w:t>Планируемые результаты освоения предмета</w:t>
      </w:r>
    </w:p>
    <w:p w:rsidR="00833922" w:rsidRPr="00833922" w:rsidRDefault="00833922" w:rsidP="00833922">
      <w:pPr>
        <w:shd w:val="clear" w:color="auto" w:fill="FFFFFF"/>
        <w:spacing w:after="0" w:line="240" w:lineRule="auto"/>
        <w:rPr>
          <w:rFonts w:ascii="Times New Roman" w:eastAsia="Times New Roman" w:hAnsi="Times New Roman" w:cs="Times New Roman"/>
          <w:b/>
          <w:bCs/>
          <w:color w:val="222222"/>
          <w:kern w:val="0"/>
          <w:sz w:val="24"/>
          <w:szCs w:val="24"/>
          <w:lang w:eastAsia="ru-RU"/>
        </w:rPr>
      </w:pPr>
      <w:r w:rsidRPr="00833922">
        <w:rPr>
          <w:rFonts w:ascii="Times New Roman" w:eastAsia="Times New Roman" w:hAnsi="Times New Roman" w:cs="Times New Roman"/>
          <w:b/>
          <w:bCs/>
          <w:color w:val="222222"/>
          <w:kern w:val="0"/>
          <w:sz w:val="24"/>
          <w:szCs w:val="24"/>
          <w:lang w:eastAsia="ru-RU"/>
        </w:rPr>
        <w:t>Личностные результаты</w:t>
      </w:r>
    </w:p>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b/>
          <w:bCs/>
          <w:color w:val="222222"/>
          <w:kern w:val="0"/>
          <w:sz w:val="24"/>
          <w:szCs w:val="24"/>
          <w:lang w:eastAsia="ru-RU"/>
        </w:rPr>
        <w:t>1) патриотического воспитания:</w:t>
      </w:r>
    </w:p>
    <w:p w:rsidR="00833922" w:rsidRPr="00833922" w:rsidRDefault="00833922" w:rsidP="00833922">
      <w:pPr>
        <w:numPr>
          <w:ilvl w:val="0"/>
          <w:numId w:val="31"/>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проявление интереса к истории и современному состоянию российской физической науки;</w:t>
      </w:r>
    </w:p>
    <w:p w:rsidR="00833922" w:rsidRPr="00833922" w:rsidRDefault="00833922" w:rsidP="00833922">
      <w:pPr>
        <w:numPr>
          <w:ilvl w:val="0"/>
          <w:numId w:val="31"/>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ценностное отношение к достижениям российских ученых-физиков;</w:t>
      </w:r>
    </w:p>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b/>
          <w:bCs/>
          <w:color w:val="222222"/>
          <w:kern w:val="0"/>
          <w:sz w:val="24"/>
          <w:szCs w:val="24"/>
          <w:lang w:eastAsia="ru-RU"/>
        </w:rPr>
        <w:t>2) гражданского и духовно-нравственного воспитания:</w:t>
      </w:r>
    </w:p>
    <w:p w:rsidR="00833922" w:rsidRPr="00833922" w:rsidRDefault="00833922" w:rsidP="00833922">
      <w:pPr>
        <w:numPr>
          <w:ilvl w:val="0"/>
          <w:numId w:val="32"/>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готовность к активному участию в обсуждении общественно значимых и этических проблем, связанных с практическим применением достижений физики;</w:t>
      </w:r>
    </w:p>
    <w:p w:rsidR="00833922" w:rsidRPr="00833922" w:rsidRDefault="00833922" w:rsidP="00833922">
      <w:pPr>
        <w:numPr>
          <w:ilvl w:val="0"/>
          <w:numId w:val="32"/>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осознание важности морально-этических принципов в деятельности ученого;</w:t>
      </w:r>
    </w:p>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b/>
          <w:bCs/>
          <w:color w:val="222222"/>
          <w:kern w:val="0"/>
          <w:sz w:val="24"/>
          <w:szCs w:val="24"/>
          <w:lang w:eastAsia="ru-RU"/>
        </w:rPr>
        <w:t>3) эстетического воспитания:</w:t>
      </w:r>
    </w:p>
    <w:p w:rsidR="00833922" w:rsidRPr="00833922" w:rsidRDefault="00833922" w:rsidP="00833922">
      <w:pPr>
        <w:numPr>
          <w:ilvl w:val="0"/>
          <w:numId w:val="33"/>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lastRenderedPageBreak/>
        <w:t>восприятие эстетических качеств физической науки: ее гармоничного построения, строгости, точности, лаконичности;</w:t>
      </w:r>
    </w:p>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b/>
          <w:bCs/>
          <w:color w:val="222222"/>
          <w:kern w:val="0"/>
          <w:sz w:val="24"/>
          <w:szCs w:val="24"/>
          <w:lang w:eastAsia="ru-RU"/>
        </w:rPr>
        <w:t>4) ценности научного познания:</w:t>
      </w:r>
    </w:p>
    <w:p w:rsidR="00833922" w:rsidRPr="00833922" w:rsidRDefault="00833922" w:rsidP="00833922">
      <w:pPr>
        <w:numPr>
          <w:ilvl w:val="0"/>
          <w:numId w:val="34"/>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осознание ценности физической науки как мощного инструмента познания мира, основы развития технологий, важнейшей составляющей культуры;</w:t>
      </w:r>
    </w:p>
    <w:p w:rsidR="00833922" w:rsidRPr="00833922" w:rsidRDefault="00833922" w:rsidP="00833922">
      <w:pPr>
        <w:numPr>
          <w:ilvl w:val="0"/>
          <w:numId w:val="34"/>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развитие научной любознательности, интереса к исследовательской деятельности;</w:t>
      </w:r>
    </w:p>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b/>
          <w:bCs/>
          <w:color w:val="222222"/>
          <w:kern w:val="0"/>
          <w:sz w:val="24"/>
          <w:szCs w:val="24"/>
          <w:lang w:eastAsia="ru-RU"/>
        </w:rPr>
        <w:t>5) формирования культуры здоровья и эмоционального благополучия:</w:t>
      </w:r>
    </w:p>
    <w:p w:rsidR="00833922" w:rsidRPr="00833922" w:rsidRDefault="00833922" w:rsidP="00833922">
      <w:pPr>
        <w:numPr>
          <w:ilvl w:val="0"/>
          <w:numId w:val="35"/>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833922" w:rsidRPr="00833922" w:rsidRDefault="00833922" w:rsidP="00833922">
      <w:pPr>
        <w:numPr>
          <w:ilvl w:val="0"/>
          <w:numId w:val="35"/>
        </w:numPr>
        <w:shd w:val="clear" w:color="auto" w:fill="FFFFFF"/>
        <w:spacing w:after="0" w:line="240" w:lineRule="auto"/>
        <w:rPr>
          <w:rFonts w:ascii="Times New Roman" w:eastAsia="Times New Roman" w:hAnsi="Times New Roman" w:cs="Times New Roman"/>
          <w:color w:val="222222"/>
          <w:kern w:val="0"/>
          <w:sz w:val="24"/>
          <w:szCs w:val="24"/>
          <w:lang w:eastAsia="ru-RU"/>
        </w:rPr>
      </w:pPr>
      <w:proofErr w:type="spellStart"/>
      <w:r w:rsidRPr="00833922">
        <w:rPr>
          <w:rFonts w:ascii="Times New Roman" w:eastAsia="Times New Roman" w:hAnsi="Times New Roman" w:cs="Times New Roman"/>
          <w:color w:val="222222"/>
          <w:kern w:val="0"/>
          <w:sz w:val="24"/>
          <w:szCs w:val="24"/>
          <w:lang w:eastAsia="ru-RU"/>
        </w:rPr>
        <w:t>сформированность</w:t>
      </w:r>
      <w:proofErr w:type="spellEnd"/>
      <w:r w:rsidRPr="00833922">
        <w:rPr>
          <w:rFonts w:ascii="Times New Roman" w:eastAsia="Times New Roman" w:hAnsi="Times New Roman" w:cs="Times New Roman"/>
          <w:color w:val="222222"/>
          <w:kern w:val="0"/>
          <w:sz w:val="24"/>
          <w:szCs w:val="24"/>
          <w:lang w:eastAsia="ru-RU"/>
        </w:rPr>
        <w:t xml:space="preserve"> навыка рефлексии, признание своего права на ошибку и такого же права у другого человека;</w:t>
      </w:r>
    </w:p>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b/>
          <w:bCs/>
          <w:color w:val="222222"/>
          <w:kern w:val="0"/>
          <w:sz w:val="24"/>
          <w:szCs w:val="24"/>
          <w:lang w:eastAsia="ru-RU"/>
        </w:rPr>
        <w:t>6) трудового воспитания:</w:t>
      </w:r>
    </w:p>
    <w:p w:rsidR="00833922" w:rsidRPr="00833922" w:rsidRDefault="00833922" w:rsidP="00833922">
      <w:pPr>
        <w:numPr>
          <w:ilvl w:val="0"/>
          <w:numId w:val="36"/>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rsidR="00833922" w:rsidRPr="00833922" w:rsidRDefault="00833922" w:rsidP="00833922">
      <w:pPr>
        <w:numPr>
          <w:ilvl w:val="0"/>
          <w:numId w:val="36"/>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интерес к практическому изучению профессий, связанных с физикой;</w:t>
      </w:r>
    </w:p>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b/>
          <w:bCs/>
          <w:color w:val="222222"/>
          <w:kern w:val="0"/>
          <w:sz w:val="24"/>
          <w:szCs w:val="24"/>
          <w:lang w:eastAsia="ru-RU"/>
        </w:rPr>
        <w:t>7) экологического воспитания:</w:t>
      </w:r>
    </w:p>
    <w:p w:rsidR="00833922" w:rsidRPr="00833922" w:rsidRDefault="00833922" w:rsidP="00833922">
      <w:pPr>
        <w:numPr>
          <w:ilvl w:val="0"/>
          <w:numId w:val="37"/>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833922" w:rsidRPr="00833922" w:rsidRDefault="00833922" w:rsidP="00833922">
      <w:pPr>
        <w:numPr>
          <w:ilvl w:val="0"/>
          <w:numId w:val="37"/>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осознание глобального характера экологических проблем и путей их решения;</w:t>
      </w:r>
    </w:p>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b/>
          <w:bCs/>
          <w:color w:val="222222"/>
          <w:kern w:val="0"/>
          <w:sz w:val="24"/>
          <w:szCs w:val="24"/>
          <w:lang w:eastAsia="ru-RU"/>
        </w:rPr>
        <w:t>8) адаптации к изменяющимся условиям социальной и природной среды:</w:t>
      </w:r>
    </w:p>
    <w:p w:rsidR="00833922" w:rsidRPr="00833922" w:rsidRDefault="00833922" w:rsidP="00833922">
      <w:pPr>
        <w:numPr>
          <w:ilvl w:val="0"/>
          <w:numId w:val="38"/>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потребность во взаимодействии при выполнении исследований и проектов физической направленности, открытость опыту и знаниям других;</w:t>
      </w:r>
    </w:p>
    <w:p w:rsidR="00833922" w:rsidRPr="00833922" w:rsidRDefault="00833922" w:rsidP="00833922">
      <w:pPr>
        <w:numPr>
          <w:ilvl w:val="0"/>
          <w:numId w:val="38"/>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повышение уровня своей компетентности через практическую деятельность;</w:t>
      </w:r>
    </w:p>
    <w:p w:rsidR="00833922" w:rsidRPr="00833922" w:rsidRDefault="00833922" w:rsidP="00833922">
      <w:pPr>
        <w:numPr>
          <w:ilvl w:val="0"/>
          <w:numId w:val="38"/>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потребность в формировании новых знаний, в том числе формулировать идеи, понятия, гипотезы о физических объектах и явлениях;</w:t>
      </w:r>
    </w:p>
    <w:p w:rsidR="00833922" w:rsidRPr="00833922" w:rsidRDefault="00833922" w:rsidP="00833922">
      <w:pPr>
        <w:numPr>
          <w:ilvl w:val="0"/>
          <w:numId w:val="38"/>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осознание дефицитов собственных знаний и компетентностей в области физики;</w:t>
      </w:r>
    </w:p>
    <w:p w:rsidR="00833922" w:rsidRPr="00833922" w:rsidRDefault="00833922" w:rsidP="00833922">
      <w:pPr>
        <w:numPr>
          <w:ilvl w:val="0"/>
          <w:numId w:val="38"/>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планирование своего развития в приобретении новых физических знаний;</w:t>
      </w:r>
    </w:p>
    <w:p w:rsidR="00833922" w:rsidRPr="00833922" w:rsidRDefault="00833922" w:rsidP="00833922">
      <w:pPr>
        <w:numPr>
          <w:ilvl w:val="0"/>
          <w:numId w:val="38"/>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стремление анализировать и выявлять взаимосвязи природы, общества и экономики, в том числе с использованием физических знаний;</w:t>
      </w:r>
    </w:p>
    <w:p w:rsidR="00833922" w:rsidRPr="00833922" w:rsidRDefault="00833922" w:rsidP="00833922">
      <w:pPr>
        <w:numPr>
          <w:ilvl w:val="0"/>
          <w:numId w:val="38"/>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оценка своих действий с учетом влияния на окружающую среду, возможных глобальных последствий.</w:t>
      </w:r>
    </w:p>
    <w:p w:rsidR="00833922" w:rsidRPr="00833922" w:rsidRDefault="00833922" w:rsidP="00833922">
      <w:pPr>
        <w:shd w:val="clear" w:color="auto" w:fill="FFFFFF"/>
        <w:spacing w:after="0" w:line="240" w:lineRule="auto"/>
        <w:rPr>
          <w:rFonts w:ascii="Times New Roman" w:eastAsia="Times New Roman" w:hAnsi="Times New Roman" w:cs="Times New Roman"/>
          <w:b/>
          <w:bCs/>
          <w:color w:val="222222"/>
          <w:kern w:val="0"/>
          <w:sz w:val="24"/>
          <w:szCs w:val="24"/>
          <w:lang w:eastAsia="ru-RU"/>
        </w:rPr>
      </w:pPr>
      <w:proofErr w:type="spellStart"/>
      <w:r w:rsidRPr="00833922">
        <w:rPr>
          <w:rFonts w:ascii="Times New Roman" w:eastAsia="Times New Roman" w:hAnsi="Times New Roman" w:cs="Times New Roman"/>
          <w:b/>
          <w:bCs/>
          <w:color w:val="222222"/>
          <w:kern w:val="0"/>
          <w:sz w:val="24"/>
          <w:szCs w:val="24"/>
          <w:lang w:eastAsia="ru-RU"/>
        </w:rPr>
        <w:t>Метапредметные</w:t>
      </w:r>
      <w:proofErr w:type="spellEnd"/>
      <w:r w:rsidRPr="00833922">
        <w:rPr>
          <w:rFonts w:ascii="Times New Roman" w:eastAsia="Times New Roman" w:hAnsi="Times New Roman" w:cs="Times New Roman"/>
          <w:b/>
          <w:bCs/>
          <w:color w:val="222222"/>
          <w:kern w:val="0"/>
          <w:sz w:val="24"/>
          <w:szCs w:val="24"/>
          <w:lang w:eastAsia="ru-RU"/>
        </w:rPr>
        <w:t xml:space="preserve"> результаты</w:t>
      </w:r>
    </w:p>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В результате освоения программы по физике на уровне основного общего образования у обучающегося будут сформированы </w:t>
      </w:r>
      <w:proofErr w:type="spellStart"/>
      <w:r w:rsidRPr="00833922">
        <w:rPr>
          <w:rFonts w:ascii="Times New Roman" w:eastAsia="Times New Roman" w:hAnsi="Times New Roman" w:cs="Times New Roman"/>
          <w:b/>
          <w:bCs/>
          <w:color w:val="222222"/>
          <w:kern w:val="0"/>
          <w:sz w:val="24"/>
          <w:szCs w:val="24"/>
          <w:lang w:eastAsia="ru-RU"/>
        </w:rPr>
        <w:t>метапредметные</w:t>
      </w:r>
      <w:proofErr w:type="spellEnd"/>
      <w:r w:rsidRPr="00833922">
        <w:rPr>
          <w:rFonts w:ascii="Times New Roman" w:eastAsia="Times New Roman" w:hAnsi="Times New Roman" w:cs="Times New Roman"/>
          <w:b/>
          <w:bCs/>
          <w:color w:val="222222"/>
          <w:kern w:val="0"/>
          <w:sz w:val="24"/>
          <w:szCs w:val="24"/>
          <w:lang w:eastAsia="ru-RU"/>
        </w:rPr>
        <w:t xml:space="preserve"> результаты</w:t>
      </w:r>
      <w:r w:rsidRPr="00833922">
        <w:rPr>
          <w:rFonts w:ascii="Times New Roman" w:eastAsia="Times New Roman" w:hAnsi="Times New Roman" w:cs="Times New Roman"/>
          <w:color w:val="222222"/>
          <w:kern w:val="0"/>
          <w:sz w:val="24"/>
          <w:szCs w:val="24"/>
          <w:lang w:eastAsia="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b/>
          <w:bCs/>
          <w:color w:val="222222"/>
          <w:kern w:val="0"/>
          <w:sz w:val="24"/>
          <w:szCs w:val="24"/>
          <w:lang w:eastAsia="ru-RU"/>
        </w:rPr>
        <w:t>Познавательные универсальные учебные действия</w:t>
      </w:r>
    </w:p>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b/>
          <w:bCs/>
          <w:color w:val="222222"/>
          <w:kern w:val="0"/>
          <w:sz w:val="24"/>
          <w:szCs w:val="24"/>
          <w:lang w:eastAsia="ru-RU"/>
        </w:rPr>
        <w:t>Базовые логические действия:</w:t>
      </w:r>
    </w:p>
    <w:p w:rsidR="00833922" w:rsidRPr="00833922" w:rsidRDefault="00833922" w:rsidP="00833922">
      <w:pPr>
        <w:numPr>
          <w:ilvl w:val="0"/>
          <w:numId w:val="39"/>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выявлять и характеризовать существенные признаки объектов (явлений);</w:t>
      </w:r>
    </w:p>
    <w:p w:rsidR="00833922" w:rsidRPr="00833922" w:rsidRDefault="00833922" w:rsidP="00833922">
      <w:pPr>
        <w:numPr>
          <w:ilvl w:val="0"/>
          <w:numId w:val="39"/>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устанавливать существенный признак классификации, основания для обобщения и сравнения;</w:t>
      </w:r>
    </w:p>
    <w:p w:rsidR="00833922" w:rsidRPr="00833922" w:rsidRDefault="00833922" w:rsidP="00833922">
      <w:pPr>
        <w:numPr>
          <w:ilvl w:val="0"/>
          <w:numId w:val="39"/>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выявлять закономерности и противоречия в рассматриваемых фактах, данных и наблюдениях, относящихся к физическим явлениям;</w:t>
      </w:r>
    </w:p>
    <w:p w:rsidR="00833922" w:rsidRPr="00833922" w:rsidRDefault="00833922" w:rsidP="00833922">
      <w:pPr>
        <w:numPr>
          <w:ilvl w:val="0"/>
          <w:numId w:val="39"/>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833922" w:rsidRPr="00833922" w:rsidRDefault="00833922" w:rsidP="00833922">
      <w:pPr>
        <w:numPr>
          <w:ilvl w:val="0"/>
          <w:numId w:val="39"/>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самостоятельно выбирать способ решения учебной физической задачи (сравнение нескольких вариантов решения, выбор наиболее подходящего с учетом самостоятельно выделенных критериев).</w:t>
      </w:r>
    </w:p>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b/>
          <w:bCs/>
          <w:color w:val="222222"/>
          <w:kern w:val="0"/>
          <w:sz w:val="24"/>
          <w:szCs w:val="24"/>
          <w:lang w:eastAsia="ru-RU"/>
        </w:rPr>
        <w:lastRenderedPageBreak/>
        <w:t>Базовые исследовательские действия</w:t>
      </w:r>
      <w:r w:rsidRPr="00833922">
        <w:rPr>
          <w:rFonts w:ascii="Times New Roman" w:eastAsia="Times New Roman" w:hAnsi="Times New Roman" w:cs="Times New Roman"/>
          <w:color w:val="222222"/>
          <w:kern w:val="0"/>
          <w:sz w:val="24"/>
          <w:szCs w:val="24"/>
          <w:lang w:eastAsia="ru-RU"/>
        </w:rPr>
        <w:t>:</w:t>
      </w:r>
    </w:p>
    <w:p w:rsidR="00833922" w:rsidRPr="00833922" w:rsidRDefault="00833922" w:rsidP="00833922">
      <w:pPr>
        <w:numPr>
          <w:ilvl w:val="0"/>
          <w:numId w:val="40"/>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использовать вопросы как исследовательский инструмент познания;</w:t>
      </w:r>
    </w:p>
    <w:p w:rsidR="00833922" w:rsidRPr="00833922" w:rsidRDefault="00833922" w:rsidP="00833922">
      <w:pPr>
        <w:numPr>
          <w:ilvl w:val="0"/>
          <w:numId w:val="40"/>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проводить по самостоятельно составленному плану опыт, несложный физический эксперимент, небольшое исследование физического явления;</w:t>
      </w:r>
    </w:p>
    <w:p w:rsidR="00833922" w:rsidRPr="00833922" w:rsidRDefault="00833922" w:rsidP="00833922">
      <w:pPr>
        <w:numPr>
          <w:ilvl w:val="0"/>
          <w:numId w:val="40"/>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оценивать на применимость и достоверность информацию, полученную в ходе исследования или эксперимента;</w:t>
      </w:r>
    </w:p>
    <w:p w:rsidR="00833922" w:rsidRPr="00833922" w:rsidRDefault="00833922" w:rsidP="00833922">
      <w:pPr>
        <w:numPr>
          <w:ilvl w:val="0"/>
          <w:numId w:val="40"/>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самостоятельно формулировать обобщения и выводы по результатам проведенного наблюдения, опыта, исследования;</w:t>
      </w:r>
    </w:p>
    <w:p w:rsidR="00833922" w:rsidRPr="00833922" w:rsidRDefault="00833922" w:rsidP="00833922">
      <w:pPr>
        <w:numPr>
          <w:ilvl w:val="0"/>
          <w:numId w:val="40"/>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b/>
          <w:bCs/>
          <w:color w:val="222222"/>
          <w:kern w:val="0"/>
          <w:sz w:val="24"/>
          <w:szCs w:val="24"/>
          <w:lang w:eastAsia="ru-RU"/>
        </w:rPr>
        <w:t>Работа с информацией:</w:t>
      </w:r>
    </w:p>
    <w:p w:rsidR="00833922" w:rsidRPr="00833922" w:rsidRDefault="00833922" w:rsidP="00833922">
      <w:pPr>
        <w:numPr>
          <w:ilvl w:val="0"/>
          <w:numId w:val="41"/>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применять различные методы, инструменты и запросы при поиске и отборе информации или данных с учетом предложенной учебной физической задачи;</w:t>
      </w:r>
    </w:p>
    <w:p w:rsidR="00833922" w:rsidRPr="00833922" w:rsidRDefault="00833922" w:rsidP="00833922">
      <w:pPr>
        <w:numPr>
          <w:ilvl w:val="0"/>
          <w:numId w:val="41"/>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анализировать, систематизировать и интерпретировать информацию различных видов и форм представления;</w:t>
      </w:r>
    </w:p>
    <w:p w:rsidR="00833922" w:rsidRPr="00833922" w:rsidRDefault="00833922" w:rsidP="00833922">
      <w:pPr>
        <w:numPr>
          <w:ilvl w:val="0"/>
          <w:numId w:val="41"/>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b/>
          <w:bCs/>
          <w:color w:val="222222"/>
          <w:kern w:val="0"/>
          <w:sz w:val="24"/>
          <w:szCs w:val="24"/>
          <w:lang w:eastAsia="ru-RU"/>
        </w:rPr>
        <w:t>Коммуникативные универсальные учебные действия:</w:t>
      </w:r>
    </w:p>
    <w:p w:rsidR="00833922" w:rsidRPr="00833922" w:rsidRDefault="00833922" w:rsidP="00833922">
      <w:pPr>
        <w:numPr>
          <w:ilvl w:val="0"/>
          <w:numId w:val="42"/>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833922" w:rsidRPr="00833922" w:rsidRDefault="00833922" w:rsidP="00833922">
      <w:pPr>
        <w:numPr>
          <w:ilvl w:val="0"/>
          <w:numId w:val="42"/>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сопоставлять свои суждения с суждениями других участников диалога, обнаруживать различие и сходство позиций;</w:t>
      </w:r>
    </w:p>
    <w:p w:rsidR="00833922" w:rsidRPr="00833922" w:rsidRDefault="00833922" w:rsidP="00833922">
      <w:pPr>
        <w:numPr>
          <w:ilvl w:val="0"/>
          <w:numId w:val="42"/>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выражать свою точку зрения в устных и письменных текстах;</w:t>
      </w:r>
    </w:p>
    <w:p w:rsidR="00833922" w:rsidRPr="00833922" w:rsidRDefault="00833922" w:rsidP="00833922">
      <w:pPr>
        <w:numPr>
          <w:ilvl w:val="0"/>
          <w:numId w:val="42"/>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публично представлять результаты выполненного физического опыта (эксперимента, исследования, проекта);</w:t>
      </w:r>
    </w:p>
    <w:p w:rsidR="00833922" w:rsidRPr="00833922" w:rsidRDefault="00833922" w:rsidP="00833922">
      <w:pPr>
        <w:numPr>
          <w:ilvl w:val="0"/>
          <w:numId w:val="42"/>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понимать и использовать преимущества командной и индивидуальной работы при решении конкретной физической проблемы;</w:t>
      </w:r>
    </w:p>
    <w:p w:rsidR="00833922" w:rsidRPr="00833922" w:rsidRDefault="00833922" w:rsidP="00833922">
      <w:pPr>
        <w:numPr>
          <w:ilvl w:val="0"/>
          <w:numId w:val="42"/>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принимать цели совместной деятельности, организовывать действия по ее достижению: распределять роли, обсуждать процессы и результаты совместной работы, обобщать мнения нескольких людей;</w:t>
      </w:r>
    </w:p>
    <w:p w:rsidR="00833922" w:rsidRPr="00833922" w:rsidRDefault="00833922" w:rsidP="00833922">
      <w:pPr>
        <w:numPr>
          <w:ilvl w:val="0"/>
          <w:numId w:val="42"/>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833922" w:rsidRPr="00833922" w:rsidRDefault="00833922" w:rsidP="00833922">
      <w:pPr>
        <w:numPr>
          <w:ilvl w:val="0"/>
          <w:numId w:val="42"/>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оценивать качество своего вклада в общий продукт по критериям, самостоятельно сформулированным участниками взаимодействия.</w:t>
      </w:r>
    </w:p>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b/>
          <w:bCs/>
          <w:color w:val="222222"/>
          <w:kern w:val="0"/>
          <w:sz w:val="24"/>
          <w:szCs w:val="24"/>
          <w:lang w:eastAsia="ru-RU"/>
        </w:rPr>
        <w:t>Регулятивные универсальные учебные действия</w:t>
      </w:r>
    </w:p>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b/>
          <w:bCs/>
          <w:color w:val="222222"/>
          <w:kern w:val="0"/>
          <w:sz w:val="24"/>
          <w:szCs w:val="24"/>
          <w:lang w:eastAsia="ru-RU"/>
        </w:rPr>
        <w:t>Самоорганизация:</w:t>
      </w:r>
    </w:p>
    <w:p w:rsidR="00833922" w:rsidRPr="00833922" w:rsidRDefault="00833922" w:rsidP="00833922">
      <w:pPr>
        <w:numPr>
          <w:ilvl w:val="0"/>
          <w:numId w:val="43"/>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выявлять проблемы в жизненных и учебных ситуациях, требующих для решения физических знаний;</w:t>
      </w:r>
    </w:p>
    <w:p w:rsidR="00833922" w:rsidRPr="00833922" w:rsidRDefault="00833922" w:rsidP="00833922">
      <w:pPr>
        <w:numPr>
          <w:ilvl w:val="0"/>
          <w:numId w:val="43"/>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ориентироваться в различных подходах принятия решений (индивидуальное, принятие решения в группе, принятие решений группой);</w:t>
      </w:r>
    </w:p>
    <w:p w:rsidR="00833922" w:rsidRPr="00833922" w:rsidRDefault="00833922" w:rsidP="00833922">
      <w:pPr>
        <w:numPr>
          <w:ilvl w:val="0"/>
          <w:numId w:val="43"/>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самостоятельно составлять алгоритм решения физической задачи или плана исследования с учетом имеющихся ресурсов и собственных возможностей, аргументировать предлагаемые варианты решений;</w:t>
      </w:r>
    </w:p>
    <w:p w:rsidR="00833922" w:rsidRPr="00833922" w:rsidRDefault="00833922" w:rsidP="00833922">
      <w:pPr>
        <w:numPr>
          <w:ilvl w:val="0"/>
          <w:numId w:val="43"/>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делать выбор и брать ответственность за решение.</w:t>
      </w:r>
    </w:p>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b/>
          <w:bCs/>
          <w:color w:val="222222"/>
          <w:kern w:val="0"/>
          <w:sz w:val="24"/>
          <w:szCs w:val="24"/>
          <w:lang w:eastAsia="ru-RU"/>
        </w:rPr>
        <w:t>Самоконтроль, эмоциональный интеллект:</w:t>
      </w:r>
    </w:p>
    <w:p w:rsidR="00833922" w:rsidRPr="00833922" w:rsidRDefault="00833922" w:rsidP="00833922">
      <w:pPr>
        <w:numPr>
          <w:ilvl w:val="0"/>
          <w:numId w:val="44"/>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давать адекватную оценку ситуации и предлагать план ее изменения;</w:t>
      </w:r>
    </w:p>
    <w:p w:rsidR="00833922" w:rsidRPr="00833922" w:rsidRDefault="00833922" w:rsidP="00833922">
      <w:pPr>
        <w:numPr>
          <w:ilvl w:val="0"/>
          <w:numId w:val="44"/>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объяснять причины достижения (</w:t>
      </w:r>
      <w:proofErr w:type="spellStart"/>
      <w:r w:rsidRPr="00833922">
        <w:rPr>
          <w:rFonts w:ascii="Times New Roman" w:eastAsia="Times New Roman" w:hAnsi="Times New Roman" w:cs="Times New Roman"/>
          <w:color w:val="222222"/>
          <w:kern w:val="0"/>
          <w:sz w:val="24"/>
          <w:szCs w:val="24"/>
          <w:lang w:eastAsia="ru-RU"/>
        </w:rPr>
        <w:t>недостижения</w:t>
      </w:r>
      <w:proofErr w:type="spellEnd"/>
      <w:r w:rsidRPr="00833922">
        <w:rPr>
          <w:rFonts w:ascii="Times New Roman" w:eastAsia="Times New Roman" w:hAnsi="Times New Roman" w:cs="Times New Roman"/>
          <w:color w:val="222222"/>
          <w:kern w:val="0"/>
          <w:sz w:val="24"/>
          <w:szCs w:val="24"/>
          <w:lang w:eastAsia="ru-RU"/>
        </w:rPr>
        <w:t>) результатов деятельности, давать оценку приобретенному опыту;</w:t>
      </w:r>
    </w:p>
    <w:p w:rsidR="00833922" w:rsidRPr="00833922" w:rsidRDefault="00833922" w:rsidP="00833922">
      <w:pPr>
        <w:numPr>
          <w:ilvl w:val="0"/>
          <w:numId w:val="44"/>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lastRenderedPageBreak/>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833922" w:rsidRPr="00833922" w:rsidRDefault="00833922" w:rsidP="00833922">
      <w:pPr>
        <w:numPr>
          <w:ilvl w:val="0"/>
          <w:numId w:val="44"/>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оценивать соответствие результата цели и условиям;</w:t>
      </w:r>
    </w:p>
    <w:p w:rsidR="00833922" w:rsidRPr="00833922" w:rsidRDefault="00833922" w:rsidP="00833922">
      <w:pPr>
        <w:numPr>
          <w:ilvl w:val="0"/>
          <w:numId w:val="44"/>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ставить себя на место другого человека в ходе спора или дискуссии на научную тему, понимать мотивы, намерения и логику другого;</w:t>
      </w:r>
    </w:p>
    <w:p w:rsidR="00833922" w:rsidRPr="00833922" w:rsidRDefault="00833922" w:rsidP="00833922">
      <w:pPr>
        <w:numPr>
          <w:ilvl w:val="0"/>
          <w:numId w:val="44"/>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признавать свое право на ошибку при решении физических задач или в утверждениях на научные темы и такое же право другого.</w:t>
      </w:r>
    </w:p>
    <w:p w:rsidR="00833922" w:rsidRPr="00833922" w:rsidRDefault="00833922" w:rsidP="00833922">
      <w:pPr>
        <w:shd w:val="clear" w:color="auto" w:fill="FFFFFF"/>
        <w:spacing w:after="0" w:line="240" w:lineRule="auto"/>
        <w:rPr>
          <w:rFonts w:ascii="Times New Roman" w:eastAsia="Times New Roman" w:hAnsi="Times New Roman" w:cs="Times New Roman"/>
          <w:b/>
          <w:bCs/>
          <w:color w:val="222222"/>
          <w:kern w:val="0"/>
          <w:sz w:val="24"/>
          <w:szCs w:val="24"/>
          <w:lang w:eastAsia="ru-RU"/>
        </w:rPr>
      </w:pPr>
      <w:r w:rsidRPr="00833922">
        <w:rPr>
          <w:rFonts w:ascii="Times New Roman" w:eastAsia="Times New Roman" w:hAnsi="Times New Roman" w:cs="Times New Roman"/>
          <w:b/>
          <w:bCs/>
          <w:color w:val="222222"/>
          <w:kern w:val="0"/>
          <w:sz w:val="24"/>
          <w:szCs w:val="24"/>
          <w:lang w:eastAsia="ru-RU"/>
        </w:rPr>
        <w:t>Предметные результаты</w:t>
      </w:r>
    </w:p>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b/>
          <w:bCs/>
          <w:color w:val="222222"/>
          <w:kern w:val="0"/>
          <w:sz w:val="24"/>
          <w:szCs w:val="24"/>
          <w:lang w:eastAsia="ru-RU"/>
        </w:rPr>
        <w:t>8-й класс</w:t>
      </w:r>
    </w:p>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К концу обучения </w:t>
      </w:r>
      <w:r w:rsidRPr="00833922">
        <w:rPr>
          <w:rFonts w:ascii="Times New Roman" w:eastAsia="Times New Roman" w:hAnsi="Times New Roman" w:cs="Times New Roman"/>
          <w:b/>
          <w:bCs/>
          <w:color w:val="222222"/>
          <w:kern w:val="0"/>
          <w:sz w:val="24"/>
          <w:szCs w:val="24"/>
          <w:lang w:eastAsia="ru-RU"/>
        </w:rPr>
        <w:t>в 8-м классе</w:t>
      </w:r>
      <w:r w:rsidRPr="00833922">
        <w:rPr>
          <w:rFonts w:ascii="Times New Roman" w:eastAsia="Times New Roman" w:hAnsi="Times New Roman" w:cs="Times New Roman"/>
          <w:color w:val="222222"/>
          <w:kern w:val="0"/>
          <w:sz w:val="24"/>
          <w:szCs w:val="24"/>
          <w:lang w:eastAsia="ru-RU"/>
        </w:rPr>
        <w:t xml:space="preserve"> предметные результаты на базовом уровне должны отражать </w:t>
      </w:r>
      <w:proofErr w:type="spellStart"/>
      <w:r w:rsidRPr="00833922">
        <w:rPr>
          <w:rFonts w:ascii="Times New Roman" w:eastAsia="Times New Roman" w:hAnsi="Times New Roman" w:cs="Times New Roman"/>
          <w:color w:val="222222"/>
          <w:kern w:val="0"/>
          <w:sz w:val="24"/>
          <w:szCs w:val="24"/>
          <w:lang w:eastAsia="ru-RU"/>
        </w:rPr>
        <w:t>сформированность</w:t>
      </w:r>
      <w:proofErr w:type="spellEnd"/>
      <w:r w:rsidRPr="00833922">
        <w:rPr>
          <w:rFonts w:ascii="Times New Roman" w:eastAsia="Times New Roman" w:hAnsi="Times New Roman" w:cs="Times New Roman"/>
          <w:color w:val="222222"/>
          <w:kern w:val="0"/>
          <w:sz w:val="24"/>
          <w:szCs w:val="24"/>
          <w:lang w:eastAsia="ru-RU"/>
        </w:rPr>
        <w:t xml:space="preserve"> у обучающихся умений:</w:t>
      </w:r>
    </w:p>
    <w:p w:rsidR="00833922" w:rsidRPr="00833922" w:rsidRDefault="00833922" w:rsidP="00833922">
      <w:pPr>
        <w:numPr>
          <w:ilvl w:val="0"/>
          <w:numId w:val="46"/>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833922" w:rsidRPr="00833922" w:rsidRDefault="00833922" w:rsidP="00833922">
      <w:pPr>
        <w:numPr>
          <w:ilvl w:val="0"/>
          <w:numId w:val="46"/>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833922" w:rsidRPr="00833922" w:rsidRDefault="00833922" w:rsidP="00833922">
      <w:pPr>
        <w:numPr>
          <w:ilvl w:val="0"/>
          <w:numId w:val="46"/>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водоемов,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833922" w:rsidRPr="00833922" w:rsidRDefault="00833922" w:rsidP="00833922">
      <w:pPr>
        <w:numPr>
          <w:ilvl w:val="0"/>
          <w:numId w:val="46"/>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833922" w:rsidRPr="00833922" w:rsidRDefault="00833922" w:rsidP="00833922">
      <w:pPr>
        <w:numPr>
          <w:ilvl w:val="0"/>
          <w:numId w:val="46"/>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833922" w:rsidRPr="00833922" w:rsidRDefault="00833922" w:rsidP="00833922">
      <w:pPr>
        <w:numPr>
          <w:ilvl w:val="0"/>
          <w:numId w:val="46"/>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xml:space="preserve">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w:t>
      </w:r>
      <w:r w:rsidRPr="00833922">
        <w:rPr>
          <w:rFonts w:ascii="Times New Roman" w:eastAsia="Times New Roman" w:hAnsi="Times New Roman" w:cs="Times New Roman"/>
          <w:color w:val="222222"/>
          <w:kern w:val="0"/>
          <w:sz w:val="24"/>
          <w:szCs w:val="24"/>
          <w:lang w:eastAsia="ru-RU"/>
        </w:rPr>
        <w:lastRenderedPageBreak/>
        <w:t>строить объяснение из 1–2 логических шагов с опорой на 1–2 изученных свойства физических явлений, физических законов или закономерностей;</w:t>
      </w:r>
    </w:p>
    <w:p w:rsidR="00833922" w:rsidRPr="00833922" w:rsidRDefault="00833922" w:rsidP="00833922">
      <w:pPr>
        <w:numPr>
          <w:ilvl w:val="0"/>
          <w:numId w:val="46"/>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решать расчетные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ее решения, проводить расчеты и сравнивать полученное значение физической величины с известными данными;</w:t>
      </w:r>
    </w:p>
    <w:p w:rsidR="00833922" w:rsidRPr="00833922" w:rsidRDefault="00833922" w:rsidP="00833922">
      <w:pPr>
        <w:numPr>
          <w:ilvl w:val="0"/>
          <w:numId w:val="46"/>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833922" w:rsidRPr="00833922" w:rsidRDefault="00833922" w:rsidP="00833922">
      <w:pPr>
        <w:numPr>
          <w:ilvl w:val="0"/>
          <w:numId w:val="46"/>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проводить опыты по наблюдению физических явлений или физических свойств тел (капиллярные явления, зависимость давления воздуха от его объема,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ее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833922" w:rsidRPr="00833922" w:rsidRDefault="00833922" w:rsidP="00833922">
      <w:pPr>
        <w:numPr>
          <w:ilvl w:val="0"/>
          <w:numId w:val="46"/>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учетом заданной абсолютной погрешности;</w:t>
      </w:r>
    </w:p>
    <w:p w:rsidR="00833922" w:rsidRPr="00833922" w:rsidRDefault="00833922" w:rsidP="00833922">
      <w:pPr>
        <w:numPr>
          <w:ilvl w:val="0"/>
          <w:numId w:val="46"/>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833922" w:rsidRPr="00833922" w:rsidRDefault="00833922" w:rsidP="00833922">
      <w:pPr>
        <w:numPr>
          <w:ilvl w:val="0"/>
          <w:numId w:val="46"/>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проводить косвенные измерения физических величин (удельная теплоемкость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833922" w:rsidRPr="00833922" w:rsidRDefault="00833922" w:rsidP="00833922">
      <w:pPr>
        <w:numPr>
          <w:ilvl w:val="0"/>
          <w:numId w:val="46"/>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соблюдать правила техники безопасности при работе с лабораторным оборудованием;</w:t>
      </w:r>
    </w:p>
    <w:p w:rsidR="00833922" w:rsidRPr="00833922" w:rsidRDefault="00833922" w:rsidP="00833922">
      <w:pPr>
        <w:numPr>
          <w:ilvl w:val="0"/>
          <w:numId w:val="46"/>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счетчик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833922" w:rsidRPr="00833922" w:rsidRDefault="00833922" w:rsidP="00833922">
      <w:pPr>
        <w:numPr>
          <w:ilvl w:val="0"/>
          <w:numId w:val="46"/>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833922" w:rsidRPr="00833922" w:rsidRDefault="00833922" w:rsidP="00833922">
      <w:pPr>
        <w:numPr>
          <w:ilvl w:val="0"/>
          <w:numId w:val="46"/>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xml:space="preserve">приводить примеры (находить информацию о примерах) практического использования физических знаний в повседневной жизни для обеспечения </w:t>
      </w:r>
      <w:r w:rsidRPr="00833922">
        <w:rPr>
          <w:rFonts w:ascii="Times New Roman" w:eastAsia="Times New Roman" w:hAnsi="Times New Roman" w:cs="Times New Roman"/>
          <w:color w:val="222222"/>
          <w:kern w:val="0"/>
          <w:sz w:val="24"/>
          <w:szCs w:val="24"/>
          <w:lang w:eastAsia="ru-RU"/>
        </w:rPr>
        <w:lastRenderedPageBreak/>
        <w:t>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833922" w:rsidRPr="00833922" w:rsidRDefault="00833922" w:rsidP="00833922">
      <w:pPr>
        <w:numPr>
          <w:ilvl w:val="0"/>
          <w:numId w:val="46"/>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осуществлять поиск информации физического содержания в интернете, на основе имеющихся знаний и путем сравнения дополнительных источников выделять информацию, которая является противоречивой или может быть недостоверной;</w:t>
      </w:r>
    </w:p>
    <w:p w:rsidR="00833922" w:rsidRPr="00833922" w:rsidRDefault="00833922" w:rsidP="00833922">
      <w:pPr>
        <w:numPr>
          <w:ilvl w:val="0"/>
          <w:numId w:val="46"/>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приемами конспектирования текста, преобразования информации из одной знаковой системы в другую;</w:t>
      </w:r>
    </w:p>
    <w:p w:rsidR="00833922" w:rsidRPr="00833922" w:rsidRDefault="00833922" w:rsidP="00833922">
      <w:pPr>
        <w:numPr>
          <w:ilvl w:val="0"/>
          <w:numId w:val="46"/>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833922" w:rsidRPr="00833922" w:rsidRDefault="00833922" w:rsidP="00833922">
      <w:pPr>
        <w:numPr>
          <w:ilvl w:val="0"/>
          <w:numId w:val="46"/>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833922" w:rsidRPr="00833922" w:rsidRDefault="00833922" w:rsidP="00833922">
      <w:pPr>
        <w:shd w:val="clear" w:color="auto" w:fill="FFFFFF"/>
        <w:spacing w:after="0" w:line="240" w:lineRule="auto"/>
        <w:rPr>
          <w:rFonts w:ascii="Times New Roman" w:eastAsia="Times New Roman" w:hAnsi="Times New Roman" w:cs="Times New Roman"/>
          <w:b/>
          <w:bCs/>
          <w:color w:val="222222"/>
          <w:kern w:val="0"/>
          <w:sz w:val="24"/>
          <w:szCs w:val="24"/>
          <w:lang w:eastAsia="ru-RU"/>
        </w:rPr>
      </w:pPr>
      <w:r w:rsidRPr="00833922">
        <w:rPr>
          <w:rFonts w:ascii="Times New Roman" w:eastAsia="Times New Roman" w:hAnsi="Times New Roman" w:cs="Times New Roman"/>
          <w:b/>
          <w:bCs/>
          <w:color w:val="222222"/>
          <w:kern w:val="0"/>
          <w:sz w:val="24"/>
          <w:szCs w:val="24"/>
          <w:lang w:eastAsia="ru-RU"/>
        </w:rPr>
        <w:t>8-й класс</w:t>
      </w:r>
    </w:p>
    <w:tbl>
      <w:tblPr>
        <w:tblW w:w="5000" w:type="pct"/>
        <w:tblCellMar>
          <w:top w:w="15" w:type="dxa"/>
          <w:left w:w="15" w:type="dxa"/>
          <w:bottom w:w="15" w:type="dxa"/>
          <w:right w:w="15" w:type="dxa"/>
        </w:tblCellMar>
        <w:tblLook w:val="04A0"/>
      </w:tblPr>
      <w:tblGrid>
        <w:gridCol w:w="482"/>
        <w:gridCol w:w="2000"/>
        <w:gridCol w:w="734"/>
        <w:gridCol w:w="1600"/>
        <w:gridCol w:w="1667"/>
        <w:gridCol w:w="3022"/>
      </w:tblGrid>
      <w:tr w:rsidR="00833922" w:rsidRPr="00833922" w:rsidTr="00446A01">
        <w:tc>
          <w:tcPr>
            <w:tcW w:w="1731"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b/>
                <w:bCs/>
                <w:color w:val="222222"/>
                <w:kern w:val="0"/>
                <w:sz w:val="24"/>
                <w:szCs w:val="24"/>
                <w:lang w:eastAsia="ru-RU"/>
              </w:rPr>
              <w:t>№ п/п</w:t>
            </w:r>
          </w:p>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tc>
        <w:tc>
          <w:tcPr>
            <w:tcW w:w="7855" w:type="dxa"/>
            <w:vMerge w:val="restart"/>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b/>
                <w:bCs/>
                <w:color w:val="222222"/>
                <w:kern w:val="0"/>
                <w:sz w:val="24"/>
                <w:szCs w:val="24"/>
                <w:lang w:eastAsia="ru-RU"/>
              </w:rPr>
              <w:t>Наименование разделов и тем программы</w:t>
            </w:r>
          </w:p>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tc>
        <w:tc>
          <w:tcPr>
            <w:tcW w:w="0" w:type="auto"/>
            <w:gridSpan w:val="3"/>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b/>
                <w:bCs/>
                <w:color w:val="222222"/>
                <w:kern w:val="0"/>
                <w:sz w:val="24"/>
                <w:szCs w:val="24"/>
                <w:lang w:eastAsia="ru-RU"/>
              </w:rPr>
              <w:t>Количество часов</w:t>
            </w:r>
          </w:p>
        </w:tc>
        <w:tc>
          <w:tcPr>
            <w:tcW w:w="6082" w:type="dxa"/>
            <w:vMerge w:val="restart"/>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b/>
                <w:bCs/>
                <w:color w:val="222222"/>
                <w:kern w:val="0"/>
                <w:sz w:val="24"/>
                <w:szCs w:val="24"/>
                <w:lang w:eastAsia="ru-RU"/>
              </w:rPr>
              <w:t>Электронные (цифровые) образовательные ресурсы</w:t>
            </w:r>
          </w:p>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tc>
      </w:tr>
      <w:tr w:rsidR="00833922" w:rsidRPr="00833922" w:rsidTr="00446A01">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p>
        </w:tc>
        <w:tc>
          <w:tcPr>
            <w:tcW w:w="0" w:type="auto"/>
            <w:vMerge/>
            <w:tcBorders>
              <w:top w:val="single" w:sz="6" w:space="0" w:color="222222"/>
              <w:bottom w:val="single" w:sz="6" w:space="0" w:color="222222"/>
              <w:right w:val="single" w:sz="6" w:space="0" w:color="222222"/>
            </w:tcBorders>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p>
        </w:tc>
        <w:tc>
          <w:tcPr>
            <w:tcW w:w="3482"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b/>
                <w:bCs/>
                <w:color w:val="222222"/>
                <w:kern w:val="0"/>
                <w:sz w:val="24"/>
                <w:szCs w:val="24"/>
                <w:lang w:eastAsia="ru-RU"/>
              </w:rPr>
              <w:t>Всего</w:t>
            </w:r>
          </w:p>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tc>
        <w:tc>
          <w:tcPr>
            <w:tcW w:w="4434"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b/>
                <w:bCs/>
                <w:color w:val="222222"/>
                <w:kern w:val="0"/>
                <w:sz w:val="24"/>
                <w:szCs w:val="24"/>
                <w:lang w:eastAsia="ru-RU"/>
              </w:rPr>
              <w:t>Контрольные работы</w:t>
            </w:r>
          </w:p>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tc>
        <w:tc>
          <w:tcPr>
            <w:tcW w:w="4660"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b/>
                <w:bCs/>
                <w:color w:val="222222"/>
                <w:kern w:val="0"/>
                <w:sz w:val="24"/>
                <w:szCs w:val="24"/>
                <w:lang w:eastAsia="ru-RU"/>
              </w:rPr>
              <w:t>Практические работы</w:t>
            </w:r>
          </w:p>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tc>
        <w:tc>
          <w:tcPr>
            <w:tcW w:w="0" w:type="auto"/>
            <w:vMerge/>
            <w:tcBorders>
              <w:top w:val="single" w:sz="6" w:space="0" w:color="222222"/>
              <w:bottom w:val="single" w:sz="6" w:space="0" w:color="222222"/>
              <w:right w:val="single" w:sz="6" w:space="0" w:color="222222"/>
            </w:tcBorders>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p>
        </w:tc>
      </w:tr>
      <w:tr w:rsidR="00833922" w:rsidRPr="00833922" w:rsidTr="00446A01">
        <w:tc>
          <w:tcPr>
            <w:tcW w:w="0" w:type="auto"/>
            <w:gridSpan w:val="6"/>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b/>
                <w:bCs/>
                <w:color w:val="222222"/>
                <w:kern w:val="0"/>
                <w:sz w:val="24"/>
                <w:szCs w:val="24"/>
                <w:lang w:eastAsia="ru-RU"/>
              </w:rPr>
              <w:t>Раздел 1.</w:t>
            </w:r>
            <w:r w:rsidRPr="00833922">
              <w:rPr>
                <w:rFonts w:ascii="Times New Roman" w:eastAsia="Times New Roman" w:hAnsi="Times New Roman" w:cs="Times New Roman"/>
                <w:color w:val="222222"/>
                <w:kern w:val="0"/>
                <w:sz w:val="24"/>
                <w:szCs w:val="24"/>
                <w:lang w:eastAsia="ru-RU"/>
              </w:rPr>
              <w:t> </w:t>
            </w:r>
            <w:r w:rsidRPr="00833922">
              <w:rPr>
                <w:rFonts w:ascii="Times New Roman" w:eastAsia="Times New Roman" w:hAnsi="Times New Roman" w:cs="Times New Roman"/>
                <w:b/>
                <w:bCs/>
                <w:color w:val="222222"/>
                <w:kern w:val="0"/>
                <w:sz w:val="24"/>
                <w:szCs w:val="24"/>
                <w:lang w:eastAsia="ru-RU"/>
              </w:rPr>
              <w:t>Тепловые явления</w:t>
            </w:r>
          </w:p>
        </w:tc>
      </w:tr>
      <w:tr w:rsidR="00833922" w:rsidRPr="00833922" w:rsidTr="00446A01">
        <w:tc>
          <w:tcPr>
            <w:tcW w:w="1731"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1.1</w:t>
            </w:r>
          </w:p>
        </w:tc>
        <w:tc>
          <w:tcPr>
            <w:tcW w:w="7855"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Строение и свойства вещества</w:t>
            </w:r>
          </w:p>
        </w:tc>
        <w:tc>
          <w:tcPr>
            <w:tcW w:w="3482"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7</w:t>
            </w:r>
          </w:p>
        </w:tc>
        <w:tc>
          <w:tcPr>
            <w:tcW w:w="4434"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tc>
        <w:tc>
          <w:tcPr>
            <w:tcW w:w="4660"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tc>
        <w:tc>
          <w:tcPr>
            <w:tcW w:w="6082"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i/>
                <w:iCs/>
                <w:color w:val="222222"/>
                <w:kern w:val="0"/>
                <w:sz w:val="24"/>
                <w:szCs w:val="24"/>
                <w:lang w:eastAsia="ru-RU"/>
              </w:rPr>
              <w:t>Библиотека ФГИС «Моя школа» – lesson.academy-content.myschool.edu.ru/03/08</w:t>
            </w:r>
          </w:p>
        </w:tc>
      </w:tr>
      <w:tr w:rsidR="00833922" w:rsidRPr="00833922" w:rsidTr="00446A01">
        <w:tc>
          <w:tcPr>
            <w:tcW w:w="1731"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1.2</w:t>
            </w:r>
          </w:p>
        </w:tc>
        <w:tc>
          <w:tcPr>
            <w:tcW w:w="7855"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Тепловые процессы</w:t>
            </w:r>
          </w:p>
        </w:tc>
        <w:tc>
          <w:tcPr>
            <w:tcW w:w="3482"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21</w:t>
            </w:r>
          </w:p>
        </w:tc>
        <w:tc>
          <w:tcPr>
            <w:tcW w:w="4434"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i/>
                <w:iCs/>
                <w:color w:val="222222"/>
                <w:kern w:val="0"/>
                <w:sz w:val="24"/>
                <w:szCs w:val="24"/>
                <w:lang w:eastAsia="ru-RU"/>
              </w:rPr>
              <w:t>1</w:t>
            </w:r>
          </w:p>
        </w:tc>
        <w:tc>
          <w:tcPr>
            <w:tcW w:w="4660"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i/>
                <w:iCs/>
                <w:color w:val="222222"/>
                <w:kern w:val="0"/>
                <w:sz w:val="24"/>
                <w:szCs w:val="24"/>
                <w:lang w:eastAsia="ru-RU"/>
              </w:rPr>
              <w:t>5</w:t>
            </w:r>
          </w:p>
        </w:tc>
        <w:tc>
          <w:tcPr>
            <w:tcW w:w="6082"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i/>
                <w:iCs/>
                <w:color w:val="222222"/>
                <w:kern w:val="0"/>
                <w:sz w:val="24"/>
                <w:szCs w:val="24"/>
                <w:lang w:eastAsia="ru-RU"/>
              </w:rPr>
              <w:t xml:space="preserve">Физика, 8 класс, ФГАОУ ДПО «Академия </w:t>
            </w:r>
            <w:proofErr w:type="spellStart"/>
            <w:r w:rsidRPr="00833922">
              <w:rPr>
                <w:rFonts w:ascii="Times New Roman" w:eastAsia="Times New Roman" w:hAnsi="Times New Roman" w:cs="Times New Roman"/>
                <w:i/>
                <w:iCs/>
                <w:color w:val="222222"/>
                <w:kern w:val="0"/>
                <w:sz w:val="24"/>
                <w:szCs w:val="24"/>
                <w:lang w:eastAsia="ru-RU"/>
              </w:rPr>
              <w:t>Минпросвещения</w:t>
            </w:r>
            <w:proofErr w:type="spellEnd"/>
            <w:r w:rsidRPr="00833922">
              <w:rPr>
                <w:rFonts w:ascii="Times New Roman" w:eastAsia="Times New Roman" w:hAnsi="Times New Roman" w:cs="Times New Roman"/>
                <w:i/>
                <w:iCs/>
                <w:color w:val="222222"/>
                <w:kern w:val="0"/>
                <w:sz w:val="24"/>
                <w:szCs w:val="24"/>
                <w:lang w:eastAsia="ru-RU"/>
              </w:rPr>
              <w:t xml:space="preserve"> России»</w:t>
            </w:r>
          </w:p>
        </w:tc>
      </w:tr>
      <w:tr w:rsidR="00833922" w:rsidRPr="00833922" w:rsidTr="00446A01">
        <w:tc>
          <w:tcPr>
            <w:tcW w:w="0" w:type="auto"/>
            <w:gridSpan w:val="2"/>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Итого по разделу</w:t>
            </w:r>
          </w:p>
        </w:tc>
        <w:tc>
          <w:tcPr>
            <w:tcW w:w="3482"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28</w:t>
            </w:r>
          </w:p>
        </w:tc>
        <w:tc>
          <w:tcPr>
            <w:tcW w:w="0" w:type="auto"/>
            <w:gridSpan w:val="3"/>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tc>
      </w:tr>
      <w:tr w:rsidR="00833922" w:rsidRPr="00833922" w:rsidTr="00446A01">
        <w:tc>
          <w:tcPr>
            <w:tcW w:w="0" w:type="auto"/>
            <w:gridSpan w:val="6"/>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b/>
                <w:bCs/>
                <w:color w:val="222222"/>
                <w:kern w:val="0"/>
                <w:sz w:val="24"/>
                <w:szCs w:val="24"/>
                <w:lang w:eastAsia="ru-RU"/>
              </w:rPr>
              <w:t>Раздел 2.</w:t>
            </w:r>
            <w:r w:rsidRPr="00833922">
              <w:rPr>
                <w:rFonts w:ascii="Times New Roman" w:eastAsia="Times New Roman" w:hAnsi="Times New Roman" w:cs="Times New Roman"/>
                <w:color w:val="222222"/>
                <w:kern w:val="0"/>
                <w:sz w:val="24"/>
                <w:szCs w:val="24"/>
                <w:lang w:eastAsia="ru-RU"/>
              </w:rPr>
              <w:t> </w:t>
            </w:r>
            <w:r w:rsidRPr="00833922">
              <w:rPr>
                <w:rFonts w:ascii="Times New Roman" w:eastAsia="Times New Roman" w:hAnsi="Times New Roman" w:cs="Times New Roman"/>
                <w:b/>
                <w:bCs/>
                <w:color w:val="222222"/>
                <w:kern w:val="0"/>
                <w:sz w:val="24"/>
                <w:szCs w:val="24"/>
                <w:lang w:eastAsia="ru-RU"/>
              </w:rPr>
              <w:t>Электрические и магнитные явления</w:t>
            </w:r>
          </w:p>
        </w:tc>
      </w:tr>
      <w:tr w:rsidR="00833922" w:rsidRPr="00833922" w:rsidTr="00446A01">
        <w:tc>
          <w:tcPr>
            <w:tcW w:w="1731"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2.1</w:t>
            </w:r>
          </w:p>
        </w:tc>
        <w:tc>
          <w:tcPr>
            <w:tcW w:w="7855"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Электрические заряды. Заряженные тела и их взаимодействие</w:t>
            </w:r>
          </w:p>
        </w:tc>
        <w:tc>
          <w:tcPr>
            <w:tcW w:w="3482"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7</w:t>
            </w:r>
          </w:p>
        </w:tc>
        <w:tc>
          <w:tcPr>
            <w:tcW w:w="4434"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tc>
        <w:tc>
          <w:tcPr>
            <w:tcW w:w="4660"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i/>
                <w:iCs/>
                <w:color w:val="222222"/>
                <w:kern w:val="0"/>
                <w:sz w:val="24"/>
                <w:szCs w:val="24"/>
                <w:lang w:eastAsia="ru-RU"/>
              </w:rPr>
              <w:t>1</w:t>
            </w:r>
          </w:p>
        </w:tc>
        <w:tc>
          <w:tcPr>
            <w:tcW w:w="6082"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p>
        </w:tc>
      </w:tr>
      <w:tr w:rsidR="00833922" w:rsidRPr="00833922" w:rsidTr="00446A01">
        <w:tc>
          <w:tcPr>
            <w:tcW w:w="1731"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2.2</w:t>
            </w:r>
          </w:p>
        </w:tc>
        <w:tc>
          <w:tcPr>
            <w:tcW w:w="7855"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Постоянный электрический ток</w:t>
            </w:r>
          </w:p>
        </w:tc>
        <w:tc>
          <w:tcPr>
            <w:tcW w:w="3482"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20</w:t>
            </w:r>
          </w:p>
        </w:tc>
        <w:tc>
          <w:tcPr>
            <w:tcW w:w="4434"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i/>
                <w:iCs/>
                <w:color w:val="222222"/>
                <w:kern w:val="0"/>
                <w:sz w:val="24"/>
                <w:szCs w:val="24"/>
                <w:lang w:eastAsia="ru-RU"/>
              </w:rPr>
              <w:t>1</w:t>
            </w:r>
          </w:p>
        </w:tc>
        <w:tc>
          <w:tcPr>
            <w:tcW w:w="4660"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i/>
                <w:iCs/>
                <w:color w:val="222222"/>
                <w:kern w:val="0"/>
                <w:sz w:val="24"/>
                <w:szCs w:val="24"/>
                <w:lang w:eastAsia="ru-RU"/>
              </w:rPr>
              <w:t>7</w:t>
            </w:r>
          </w:p>
        </w:tc>
        <w:tc>
          <w:tcPr>
            <w:tcW w:w="6082"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p>
        </w:tc>
      </w:tr>
      <w:tr w:rsidR="00833922" w:rsidRPr="00833922" w:rsidTr="00446A01">
        <w:tc>
          <w:tcPr>
            <w:tcW w:w="1731"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2.3</w:t>
            </w:r>
          </w:p>
        </w:tc>
        <w:tc>
          <w:tcPr>
            <w:tcW w:w="7855"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Магнитные явления</w:t>
            </w:r>
          </w:p>
        </w:tc>
        <w:tc>
          <w:tcPr>
            <w:tcW w:w="3482"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6</w:t>
            </w:r>
          </w:p>
        </w:tc>
        <w:tc>
          <w:tcPr>
            <w:tcW w:w="4434"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i/>
                <w:iCs/>
                <w:color w:val="222222"/>
                <w:kern w:val="0"/>
                <w:sz w:val="24"/>
                <w:szCs w:val="24"/>
                <w:lang w:eastAsia="ru-RU"/>
              </w:rPr>
              <w:t>1</w:t>
            </w:r>
          </w:p>
        </w:tc>
        <w:tc>
          <w:tcPr>
            <w:tcW w:w="4660"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i/>
                <w:iCs/>
                <w:color w:val="222222"/>
                <w:kern w:val="0"/>
                <w:sz w:val="24"/>
                <w:szCs w:val="24"/>
                <w:lang w:eastAsia="ru-RU"/>
              </w:rPr>
              <w:t>1,5</w:t>
            </w:r>
          </w:p>
        </w:tc>
        <w:tc>
          <w:tcPr>
            <w:tcW w:w="6082"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p>
        </w:tc>
      </w:tr>
      <w:tr w:rsidR="00833922" w:rsidRPr="00833922" w:rsidTr="00446A01">
        <w:tc>
          <w:tcPr>
            <w:tcW w:w="1731"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lastRenderedPageBreak/>
              <w:t>2.4</w:t>
            </w:r>
          </w:p>
        </w:tc>
        <w:tc>
          <w:tcPr>
            <w:tcW w:w="7855"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Электромагнитная индукция</w:t>
            </w:r>
          </w:p>
        </w:tc>
        <w:tc>
          <w:tcPr>
            <w:tcW w:w="3482"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4</w:t>
            </w:r>
          </w:p>
        </w:tc>
        <w:tc>
          <w:tcPr>
            <w:tcW w:w="4434"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tc>
        <w:tc>
          <w:tcPr>
            <w:tcW w:w="4660"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tc>
        <w:tc>
          <w:tcPr>
            <w:tcW w:w="6082"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p>
        </w:tc>
      </w:tr>
      <w:tr w:rsidR="00833922" w:rsidRPr="00833922" w:rsidTr="00446A01">
        <w:tc>
          <w:tcPr>
            <w:tcW w:w="0" w:type="auto"/>
            <w:gridSpan w:val="2"/>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Итого по разделу</w:t>
            </w:r>
          </w:p>
        </w:tc>
        <w:tc>
          <w:tcPr>
            <w:tcW w:w="3482"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37</w:t>
            </w:r>
          </w:p>
        </w:tc>
        <w:tc>
          <w:tcPr>
            <w:tcW w:w="0" w:type="auto"/>
            <w:gridSpan w:val="3"/>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tc>
      </w:tr>
      <w:tr w:rsidR="00833922" w:rsidRPr="00833922" w:rsidTr="00446A01">
        <w:tc>
          <w:tcPr>
            <w:tcW w:w="0" w:type="auto"/>
            <w:gridSpan w:val="2"/>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Повторение</w:t>
            </w:r>
          </w:p>
        </w:tc>
        <w:tc>
          <w:tcPr>
            <w:tcW w:w="3482"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3</w:t>
            </w:r>
          </w:p>
        </w:tc>
        <w:tc>
          <w:tcPr>
            <w:tcW w:w="4434"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tc>
        <w:tc>
          <w:tcPr>
            <w:tcW w:w="4660"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tc>
        <w:tc>
          <w:tcPr>
            <w:tcW w:w="6082"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tc>
      </w:tr>
      <w:tr w:rsidR="00833922" w:rsidRPr="00833922" w:rsidTr="00446A01">
        <w:tc>
          <w:tcPr>
            <w:tcW w:w="0" w:type="auto"/>
            <w:gridSpan w:val="2"/>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ОБЩЕЕ КОЛИЧЕСТВО ЧАСОВ ПО ПРОГРАММЕ</w:t>
            </w:r>
          </w:p>
        </w:tc>
        <w:tc>
          <w:tcPr>
            <w:tcW w:w="3482"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68</w:t>
            </w:r>
          </w:p>
        </w:tc>
        <w:tc>
          <w:tcPr>
            <w:tcW w:w="4434"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i/>
                <w:iCs/>
                <w:color w:val="222222"/>
                <w:kern w:val="0"/>
                <w:sz w:val="24"/>
                <w:szCs w:val="24"/>
                <w:lang w:eastAsia="ru-RU"/>
              </w:rPr>
              <w:t>3</w:t>
            </w:r>
          </w:p>
        </w:tc>
        <w:tc>
          <w:tcPr>
            <w:tcW w:w="4660"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i/>
                <w:iCs/>
                <w:color w:val="222222"/>
                <w:kern w:val="0"/>
                <w:sz w:val="24"/>
                <w:szCs w:val="24"/>
                <w:lang w:eastAsia="ru-RU"/>
              </w:rPr>
              <w:t>14,5</w:t>
            </w:r>
          </w:p>
        </w:tc>
        <w:tc>
          <w:tcPr>
            <w:tcW w:w="6082"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tc>
      </w:tr>
    </w:tbl>
    <w:p w:rsidR="00833922" w:rsidRPr="00833922" w:rsidRDefault="00833922" w:rsidP="00833922">
      <w:pPr>
        <w:shd w:val="clear" w:color="auto" w:fill="FFFFFF"/>
        <w:spacing w:after="0" w:line="240" w:lineRule="auto"/>
        <w:rPr>
          <w:rFonts w:ascii="Times New Roman" w:eastAsia="Times New Roman" w:hAnsi="Times New Roman" w:cs="Times New Roman"/>
          <w:b/>
          <w:bCs/>
          <w:color w:val="222222"/>
          <w:kern w:val="0"/>
          <w:sz w:val="24"/>
          <w:szCs w:val="24"/>
          <w:lang w:eastAsia="ru-RU"/>
        </w:rPr>
      </w:pPr>
      <w:r w:rsidRPr="00833922">
        <w:rPr>
          <w:rFonts w:ascii="Times New Roman" w:eastAsia="Times New Roman" w:hAnsi="Times New Roman" w:cs="Times New Roman"/>
          <w:b/>
          <w:bCs/>
          <w:color w:val="222222"/>
          <w:kern w:val="0"/>
          <w:sz w:val="24"/>
          <w:szCs w:val="24"/>
          <w:lang w:eastAsia="ru-RU"/>
        </w:rPr>
        <w:t>9-й класс</w:t>
      </w:r>
    </w:p>
    <w:tbl>
      <w:tblPr>
        <w:tblW w:w="5000" w:type="pct"/>
        <w:tblCellMar>
          <w:top w:w="15" w:type="dxa"/>
          <w:left w:w="15" w:type="dxa"/>
          <w:bottom w:w="15" w:type="dxa"/>
          <w:right w:w="15" w:type="dxa"/>
        </w:tblCellMar>
        <w:tblLook w:val="04A0"/>
      </w:tblPr>
      <w:tblGrid>
        <w:gridCol w:w="482"/>
        <w:gridCol w:w="2007"/>
        <w:gridCol w:w="733"/>
        <w:gridCol w:w="1599"/>
        <w:gridCol w:w="1665"/>
        <w:gridCol w:w="3019"/>
      </w:tblGrid>
      <w:tr w:rsidR="00833922" w:rsidRPr="00833922" w:rsidTr="00446A01">
        <w:tc>
          <w:tcPr>
            <w:tcW w:w="1690"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b/>
                <w:bCs/>
                <w:color w:val="222222"/>
                <w:kern w:val="0"/>
                <w:sz w:val="24"/>
                <w:szCs w:val="24"/>
                <w:lang w:eastAsia="ru-RU"/>
              </w:rPr>
              <w:t>№ п/п</w:t>
            </w:r>
          </w:p>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tc>
        <w:tc>
          <w:tcPr>
            <w:tcW w:w="7396" w:type="dxa"/>
            <w:vMerge w:val="restart"/>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b/>
                <w:bCs/>
                <w:color w:val="222222"/>
                <w:kern w:val="0"/>
                <w:sz w:val="24"/>
                <w:szCs w:val="24"/>
                <w:lang w:eastAsia="ru-RU"/>
              </w:rPr>
              <w:t>Наименование разделов и тем программы</w:t>
            </w:r>
          </w:p>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tc>
        <w:tc>
          <w:tcPr>
            <w:tcW w:w="0" w:type="auto"/>
            <w:gridSpan w:val="3"/>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b/>
                <w:bCs/>
                <w:color w:val="222222"/>
                <w:kern w:val="0"/>
                <w:sz w:val="24"/>
                <w:szCs w:val="24"/>
                <w:lang w:eastAsia="ru-RU"/>
              </w:rPr>
              <w:t>Количество часов</w:t>
            </w:r>
          </w:p>
        </w:tc>
        <w:tc>
          <w:tcPr>
            <w:tcW w:w="6009" w:type="dxa"/>
            <w:vMerge w:val="restart"/>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b/>
                <w:bCs/>
                <w:color w:val="222222"/>
                <w:kern w:val="0"/>
                <w:sz w:val="24"/>
                <w:szCs w:val="24"/>
                <w:lang w:eastAsia="ru-RU"/>
              </w:rPr>
              <w:t>Электронные (цифровые) образовательные ресурсы</w:t>
            </w:r>
          </w:p>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tc>
      </w:tr>
      <w:tr w:rsidR="00833922" w:rsidRPr="00833922" w:rsidTr="00446A01">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p>
        </w:tc>
        <w:tc>
          <w:tcPr>
            <w:tcW w:w="0" w:type="auto"/>
            <w:vMerge/>
            <w:tcBorders>
              <w:top w:val="single" w:sz="6" w:space="0" w:color="222222"/>
              <w:bottom w:val="single" w:sz="6" w:space="0" w:color="222222"/>
              <w:right w:val="single" w:sz="6" w:space="0" w:color="222222"/>
            </w:tcBorders>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p>
        </w:tc>
        <w:tc>
          <w:tcPr>
            <w:tcW w:w="4013"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b/>
                <w:bCs/>
                <w:color w:val="222222"/>
                <w:kern w:val="0"/>
                <w:sz w:val="24"/>
                <w:szCs w:val="24"/>
                <w:lang w:eastAsia="ru-RU"/>
              </w:rPr>
              <w:t>Всего</w:t>
            </w:r>
          </w:p>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tc>
        <w:tc>
          <w:tcPr>
            <w:tcW w:w="4437"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b/>
                <w:bCs/>
                <w:color w:val="222222"/>
                <w:kern w:val="0"/>
                <w:sz w:val="24"/>
                <w:szCs w:val="24"/>
                <w:lang w:eastAsia="ru-RU"/>
              </w:rPr>
              <w:t>Контрольные работы</w:t>
            </w:r>
          </w:p>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tc>
        <w:tc>
          <w:tcPr>
            <w:tcW w:w="4700"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b/>
                <w:bCs/>
                <w:color w:val="222222"/>
                <w:kern w:val="0"/>
                <w:sz w:val="24"/>
                <w:szCs w:val="24"/>
                <w:lang w:eastAsia="ru-RU"/>
              </w:rPr>
              <w:t>Практические работы</w:t>
            </w:r>
          </w:p>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tc>
        <w:tc>
          <w:tcPr>
            <w:tcW w:w="0" w:type="auto"/>
            <w:vMerge/>
            <w:tcBorders>
              <w:top w:val="single" w:sz="6" w:space="0" w:color="222222"/>
              <w:bottom w:val="single" w:sz="6" w:space="0" w:color="222222"/>
              <w:right w:val="single" w:sz="6" w:space="0" w:color="222222"/>
            </w:tcBorders>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p>
        </w:tc>
      </w:tr>
      <w:tr w:rsidR="00833922" w:rsidRPr="00833922" w:rsidTr="00446A01">
        <w:tc>
          <w:tcPr>
            <w:tcW w:w="0" w:type="auto"/>
            <w:gridSpan w:val="6"/>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b/>
                <w:bCs/>
                <w:color w:val="222222"/>
                <w:kern w:val="0"/>
                <w:sz w:val="24"/>
                <w:szCs w:val="24"/>
                <w:lang w:eastAsia="ru-RU"/>
              </w:rPr>
              <w:t>Раздел 1.</w:t>
            </w:r>
            <w:r w:rsidRPr="00833922">
              <w:rPr>
                <w:rFonts w:ascii="Times New Roman" w:eastAsia="Times New Roman" w:hAnsi="Times New Roman" w:cs="Times New Roman"/>
                <w:color w:val="222222"/>
                <w:kern w:val="0"/>
                <w:sz w:val="24"/>
                <w:szCs w:val="24"/>
                <w:lang w:eastAsia="ru-RU"/>
              </w:rPr>
              <w:t> </w:t>
            </w:r>
            <w:r w:rsidRPr="00833922">
              <w:rPr>
                <w:rFonts w:ascii="Times New Roman" w:eastAsia="Times New Roman" w:hAnsi="Times New Roman" w:cs="Times New Roman"/>
                <w:b/>
                <w:bCs/>
                <w:color w:val="222222"/>
                <w:kern w:val="0"/>
                <w:sz w:val="24"/>
                <w:szCs w:val="24"/>
                <w:lang w:eastAsia="ru-RU"/>
              </w:rPr>
              <w:t>Механические явления</w:t>
            </w:r>
          </w:p>
        </w:tc>
      </w:tr>
      <w:tr w:rsidR="00833922" w:rsidRPr="00833922" w:rsidTr="00446A01">
        <w:tc>
          <w:tcPr>
            <w:tcW w:w="1690"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1.1</w:t>
            </w:r>
          </w:p>
        </w:tc>
        <w:tc>
          <w:tcPr>
            <w:tcW w:w="7396"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Механическое движение и способы его описания</w:t>
            </w:r>
          </w:p>
        </w:tc>
        <w:tc>
          <w:tcPr>
            <w:tcW w:w="4013"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10</w:t>
            </w:r>
          </w:p>
        </w:tc>
        <w:tc>
          <w:tcPr>
            <w:tcW w:w="4437"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tc>
        <w:tc>
          <w:tcPr>
            <w:tcW w:w="4700"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i/>
                <w:iCs/>
                <w:color w:val="222222"/>
                <w:kern w:val="0"/>
                <w:sz w:val="24"/>
                <w:szCs w:val="24"/>
                <w:lang w:eastAsia="ru-RU"/>
              </w:rPr>
              <w:t>1</w:t>
            </w:r>
          </w:p>
        </w:tc>
        <w:tc>
          <w:tcPr>
            <w:tcW w:w="6009"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i/>
                <w:iCs/>
                <w:color w:val="222222"/>
                <w:kern w:val="0"/>
                <w:sz w:val="24"/>
                <w:szCs w:val="24"/>
                <w:lang w:eastAsia="ru-RU"/>
              </w:rPr>
              <w:t>Библиотека ФГИС «Моя школа» – lesson.academy-content.myschool.edu.ru/03/09</w:t>
            </w:r>
          </w:p>
        </w:tc>
      </w:tr>
      <w:tr w:rsidR="00833922" w:rsidRPr="00833922" w:rsidTr="00446A01">
        <w:tc>
          <w:tcPr>
            <w:tcW w:w="1690"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1.2</w:t>
            </w:r>
          </w:p>
        </w:tc>
        <w:tc>
          <w:tcPr>
            <w:tcW w:w="7396"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Взаимодействие тел</w:t>
            </w:r>
          </w:p>
        </w:tc>
        <w:tc>
          <w:tcPr>
            <w:tcW w:w="4013"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20</w:t>
            </w:r>
          </w:p>
        </w:tc>
        <w:tc>
          <w:tcPr>
            <w:tcW w:w="4437"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i/>
                <w:iCs/>
                <w:color w:val="222222"/>
                <w:kern w:val="0"/>
                <w:sz w:val="24"/>
                <w:szCs w:val="24"/>
                <w:lang w:eastAsia="ru-RU"/>
              </w:rPr>
              <w:t>1</w:t>
            </w:r>
          </w:p>
        </w:tc>
        <w:tc>
          <w:tcPr>
            <w:tcW w:w="4700"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i/>
                <w:iCs/>
                <w:color w:val="222222"/>
                <w:kern w:val="0"/>
                <w:sz w:val="24"/>
                <w:szCs w:val="24"/>
                <w:lang w:eastAsia="ru-RU"/>
              </w:rPr>
              <w:t>3</w:t>
            </w:r>
          </w:p>
        </w:tc>
        <w:tc>
          <w:tcPr>
            <w:tcW w:w="6009"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i/>
                <w:iCs/>
                <w:color w:val="222222"/>
                <w:kern w:val="0"/>
                <w:sz w:val="24"/>
                <w:szCs w:val="24"/>
                <w:lang w:eastAsia="ru-RU"/>
              </w:rPr>
              <w:t xml:space="preserve">Физика, 9 класс, ФГАОУ ДПО «Академия </w:t>
            </w:r>
            <w:proofErr w:type="spellStart"/>
            <w:r w:rsidRPr="00833922">
              <w:rPr>
                <w:rFonts w:ascii="Times New Roman" w:eastAsia="Times New Roman" w:hAnsi="Times New Roman" w:cs="Times New Roman"/>
                <w:i/>
                <w:iCs/>
                <w:color w:val="222222"/>
                <w:kern w:val="0"/>
                <w:sz w:val="24"/>
                <w:szCs w:val="24"/>
                <w:lang w:eastAsia="ru-RU"/>
              </w:rPr>
              <w:t>Минпросвещения</w:t>
            </w:r>
            <w:proofErr w:type="spellEnd"/>
            <w:r w:rsidRPr="00833922">
              <w:rPr>
                <w:rFonts w:ascii="Times New Roman" w:eastAsia="Times New Roman" w:hAnsi="Times New Roman" w:cs="Times New Roman"/>
                <w:i/>
                <w:iCs/>
                <w:color w:val="222222"/>
                <w:kern w:val="0"/>
                <w:sz w:val="24"/>
                <w:szCs w:val="24"/>
                <w:lang w:eastAsia="ru-RU"/>
              </w:rPr>
              <w:t xml:space="preserve"> России»</w:t>
            </w:r>
          </w:p>
        </w:tc>
      </w:tr>
      <w:tr w:rsidR="00833922" w:rsidRPr="00833922" w:rsidTr="00446A01">
        <w:tc>
          <w:tcPr>
            <w:tcW w:w="1690"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1.3</w:t>
            </w:r>
          </w:p>
        </w:tc>
        <w:tc>
          <w:tcPr>
            <w:tcW w:w="7396"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Законы сохранения</w:t>
            </w:r>
          </w:p>
        </w:tc>
        <w:tc>
          <w:tcPr>
            <w:tcW w:w="4013"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10</w:t>
            </w:r>
          </w:p>
        </w:tc>
        <w:tc>
          <w:tcPr>
            <w:tcW w:w="4437"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tc>
        <w:tc>
          <w:tcPr>
            <w:tcW w:w="4700"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i/>
                <w:iCs/>
                <w:color w:val="222222"/>
                <w:kern w:val="0"/>
                <w:sz w:val="24"/>
                <w:szCs w:val="24"/>
                <w:lang w:eastAsia="ru-RU"/>
              </w:rPr>
              <w:t>3</w:t>
            </w:r>
          </w:p>
        </w:tc>
        <w:tc>
          <w:tcPr>
            <w:tcW w:w="6009"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p>
        </w:tc>
      </w:tr>
      <w:tr w:rsidR="00833922" w:rsidRPr="00833922" w:rsidTr="00446A01">
        <w:tc>
          <w:tcPr>
            <w:tcW w:w="0" w:type="auto"/>
            <w:gridSpan w:val="2"/>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Итого по разделу</w:t>
            </w:r>
          </w:p>
        </w:tc>
        <w:tc>
          <w:tcPr>
            <w:tcW w:w="4013"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40</w:t>
            </w:r>
          </w:p>
        </w:tc>
        <w:tc>
          <w:tcPr>
            <w:tcW w:w="0" w:type="auto"/>
            <w:gridSpan w:val="3"/>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tc>
      </w:tr>
      <w:tr w:rsidR="00833922" w:rsidRPr="00833922" w:rsidTr="00446A01">
        <w:tc>
          <w:tcPr>
            <w:tcW w:w="0" w:type="auto"/>
            <w:gridSpan w:val="6"/>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b/>
                <w:bCs/>
                <w:color w:val="222222"/>
                <w:kern w:val="0"/>
                <w:sz w:val="24"/>
                <w:szCs w:val="24"/>
                <w:lang w:eastAsia="ru-RU"/>
              </w:rPr>
              <w:t>Раздел 2.</w:t>
            </w:r>
            <w:r w:rsidRPr="00833922">
              <w:rPr>
                <w:rFonts w:ascii="Times New Roman" w:eastAsia="Times New Roman" w:hAnsi="Times New Roman" w:cs="Times New Roman"/>
                <w:color w:val="222222"/>
                <w:kern w:val="0"/>
                <w:sz w:val="24"/>
                <w:szCs w:val="24"/>
                <w:lang w:eastAsia="ru-RU"/>
              </w:rPr>
              <w:t> </w:t>
            </w:r>
            <w:r w:rsidRPr="00833922">
              <w:rPr>
                <w:rFonts w:ascii="Times New Roman" w:eastAsia="Times New Roman" w:hAnsi="Times New Roman" w:cs="Times New Roman"/>
                <w:b/>
                <w:bCs/>
                <w:color w:val="222222"/>
                <w:kern w:val="0"/>
                <w:sz w:val="24"/>
                <w:szCs w:val="24"/>
                <w:lang w:eastAsia="ru-RU"/>
              </w:rPr>
              <w:t>Механические колебания и волны</w:t>
            </w:r>
          </w:p>
        </w:tc>
      </w:tr>
      <w:tr w:rsidR="00833922" w:rsidRPr="00833922" w:rsidTr="00446A01">
        <w:tc>
          <w:tcPr>
            <w:tcW w:w="1690"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2.1</w:t>
            </w:r>
          </w:p>
        </w:tc>
        <w:tc>
          <w:tcPr>
            <w:tcW w:w="7396"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Механические колебания</w:t>
            </w:r>
          </w:p>
        </w:tc>
        <w:tc>
          <w:tcPr>
            <w:tcW w:w="4013"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7</w:t>
            </w:r>
          </w:p>
        </w:tc>
        <w:tc>
          <w:tcPr>
            <w:tcW w:w="4437"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tc>
        <w:tc>
          <w:tcPr>
            <w:tcW w:w="4700"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i/>
                <w:iCs/>
                <w:color w:val="222222"/>
                <w:kern w:val="0"/>
                <w:sz w:val="24"/>
                <w:szCs w:val="24"/>
                <w:lang w:eastAsia="ru-RU"/>
              </w:rPr>
              <w:t>3</w:t>
            </w:r>
          </w:p>
        </w:tc>
        <w:tc>
          <w:tcPr>
            <w:tcW w:w="6009"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p>
        </w:tc>
      </w:tr>
      <w:tr w:rsidR="00833922" w:rsidRPr="00833922" w:rsidTr="00446A01">
        <w:tc>
          <w:tcPr>
            <w:tcW w:w="1690"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2.2</w:t>
            </w:r>
          </w:p>
        </w:tc>
        <w:tc>
          <w:tcPr>
            <w:tcW w:w="7396"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Механические волны. Звук</w:t>
            </w:r>
          </w:p>
        </w:tc>
        <w:tc>
          <w:tcPr>
            <w:tcW w:w="4013"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8</w:t>
            </w:r>
          </w:p>
        </w:tc>
        <w:tc>
          <w:tcPr>
            <w:tcW w:w="4437"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i/>
                <w:iCs/>
                <w:color w:val="222222"/>
                <w:kern w:val="0"/>
                <w:sz w:val="24"/>
                <w:szCs w:val="24"/>
                <w:lang w:eastAsia="ru-RU"/>
              </w:rPr>
              <w:t>1</w:t>
            </w:r>
          </w:p>
        </w:tc>
        <w:tc>
          <w:tcPr>
            <w:tcW w:w="4700"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i/>
                <w:iCs/>
                <w:color w:val="222222"/>
                <w:kern w:val="0"/>
                <w:sz w:val="24"/>
                <w:szCs w:val="24"/>
                <w:lang w:eastAsia="ru-RU"/>
              </w:rPr>
              <w:t>3</w:t>
            </w:r>
          </w:p>
        </w:tc>
        <w:tc>
          <w:tcPr>
            <w:tcW w:w="6009"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p>
        </w:tc>
      </w:tr>
      <w:tr w:rsidR="00833922" w:rsidRPr="00833922" w:rsidTr="00446A01">
        <w:tc>
          <w:tcPr>
            <w:tcW w:w="0" w:type="auto"/>
            <w:gridSpan w:val="2"/>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Итого по разделу</w:t>
            </w:r>
          </w:p>
        </w:tc>
        <w:tc>
          <w:tcPr>
            <w:tcW w:w="4013"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15</w:t>
            </w:r>
          </w:p>
        </w:tc>
        <w:tc>
          <w:tcPr>
            <w:tcW w:w="0" w:type="auto"/>
            <w:gridSpan w:val="3"/>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tc>
      </w:tr>
      <w:tr w:rsidR="00833922" w:rsidRPr="00833922" w:rsidTr="00446A01">
        <w:tc>
          <w:tcPr>
            <w:tcW w:w="0" w:type="auto"/>
            <w:gridSpan w:val="6"/>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b/>
                <w:bCs/>
                <w:color w:val="222222"/>
                <w:kern w:val="0"/>
                <w:sz w:val="24"/>
                <w:szCs w:val="24"/>
                <w:lang w:eastAsia="ru-RU"/>
              </w:rPr>
              <w:t>Раздел 3.</w:t>
            </w:r>
            <w:r w:rsidRPr="00833922">
              <w:rPr>
                <w:rFonts w:ascii="Times New Roman" w:eastAsia="Times New Roman" w:hAnsi="Times New Roman" w:cs="Times New Roman"/>
                <w:color w:val="222222"/>
                <w:kern w:val="0"/>
                <w:sz w:val="24"/>
                <w:szCs w:val="24"/>
                <w:lang w:eastAsia="ru-RU"/>
              </w:rPr>
              <w:t> </w:t>
            </w:r>
            <w:r w:rsidRPr="00833922">
              <w:rPr>
                <w:rFonts w:ascii="Times New Roman" w:eastAsia="Times New Roman" w:hAnsi="Times New Roman" w:cs="Times New Roman"/>
                <w:b/>
                <w:bCs/>
                <w:color w:val="222222"/>
                <w:kern w:val="0"/>
                <w:sz w:val="24"/>
                <w:szCs w:val="24"/>
                <w:lang w:eastAsia="ru-RU"/>
              </w:rPr>
              <w:t>Электромагнитное поле и электромагнитные волны</w:t>
            </w:r>
          </w:p>
        </w:tc>
      </w:tr>
      <w:tr w:rsidR="00833922" w:rsidRPr="00833922" w:rsidTr="00446A01">
        <w:tc>
          <w:tcPr>
            <w:tcW w:w="1690"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3.1</w:t>
            </w:r>
          </w:p>
        </w:tc>
        <w:tc>
          <w:tcPr>
            <w:tcW w:w="7396"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Электромагнитное поле и электромагнитные волны</w:t>
            </w:r>
          </w:p>
        </w:tc>
        <w:tc>
          <w:tcPr>
            <w:tcW w:w="4013"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6</w:t>
            </w:r>
          </w:p>
        </w:tc>
        <w:tc>
          <w:tcPr>
            <w:tcW w:w="4437"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tc>
        <w:tc>
          <w:tcPr>
            <w:tcW w:w="4700"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i/>
                <w:iCs/>
                <w:color w:val="222222"/>
                <w:kern w:val="0"/>
                <w:sz w:val="24"/>
                <w:szCs w:val="24"/>
                <w:lang w:eastAsia="ru-RU"/>
              </w:rPr>
              <w:t>2</w:t>
            </w:r>
          </w:p>
        </w:tc>
        <w:tc>
          <w:tcPr>
            <w:tcW w:w="6009"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p>
        </w:tc>
      </w:tr>
      <w:tr w:rsidR="00833922" w:rsidRPr="00833922" w:rsidTr="00446A01">
        <w:tc>
          <w:tcPr>
            <w:tcW w:w="0" w:type="auto"/>
            <w:gridSpan w:val="2"/>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Итого по разделу</w:t>
            </w:r>
          </w:p>
        </w:tc>
        <w:tc>
          <w:tcPr>
            <w:tcW w:w="4013"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6</w:t>
            </w:r>
          </w:p>
        </w:tc>
        <w:tc>
          <w:tcPr>
            <w:tcW w:w="0" w:type="auto"/>
            <w:gridSpan w:val="3"/>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tc>
      </w:tr>
      <w:tr w:rsidR="00833922" w:rsidRPr="00833922" w:rsidTr="00446A01">
        <w:tc>
          <w:tcPr>
            <w:tcW w:w="0" w:type="auto"/>
            <w:gridSpan w:val="6"/>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b/>
                <w:bCs/>
                <w:color w:val="222222"/>
                <w:kern w:val="0"/>
                <w:sz w:val="24"/>
                <w:szCs w:val="24"/>
                <w:lang w:eastAsia="ru-RU"/>
              </w:rPr>
              <w:lastRenderedPageBreak/>
              <w:t>Раздел 4.</w:t>
            </w:r>
            <w:r w:rsidRPr="00833922">
              <w:rPr>
                <w:rFonts w:ascii="Times New Roman" w:eastAsia="Times New Roman" w:hAnsi="Times New Roman" w:cs="Times New Roman"/>
                <w:color w:val="222222"/>
                <w:kern w:val="0"/>
                <w:sz w:val="24"/>
                <w:szCs w:val="24"/>
                <w:lang w:eastAsia="ru-RU"/>
              </w:rPr>
              <w:t> </w:t>
            </w:r>
            <w:r w:rsidRPr="00833922">
              <w:rPr>
                <w:rFonts w:ascii="Times New Roman" w:eastAsia="Times New Roman" w:hAnsi="Times New Roman" w:cs="Times New Roman"/>
                <w:b/>
                <w:bCs/>
                <w:color w:val="222222"/>
                <w:kern w:val="0"/>
                <w:sz w:val="24"/>
                <w:szCs w:val="24"/>
                <w:lang w:eastAsia="ru-RU"/>
              </w:rPr>
              <w:t>Световые явления</w:t>
            </w:r>
          </w:p>
        </w:tc>
      </w:tr>
      <w:tr w:rsidR="00833922" w:rsidRPr="00833922" w:rsidTr="00446A01">
        <w:tc>
          <w:tcPr>
            <w:tcW w:w="1690"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4.1</w:t>
            </w:r>
          </w:p>
        </w:tc>
        <w:tc>
          <w:tcPr>
            <w:tcW w:w="7396"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Законы распространения света</w:t>
            </w:r>
          </w:p>
        </w:tc>
        <w:tc>
          <w:tcPr>
            <w:tcW w:w="4013"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6</w:t>
            </w:r>
          </w:p>
        </w:tc>
        <w:tc>
          <w:tcPr>
            <w:tcW w:w="4437"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tc>
        <w:tc>
          <w:tcPr>
            <w:tcW w:w="4700"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i/>
                <w:iCs/>
                <w:color w:val="222222"/>
                <w:kern w:val="0"/>
                <w:sz w:val="24"/>
                <w:szCs w:val="24"/>
                <w:lang w:eastAsia="ru-RU"/>
              </w:rPr>
              <w:t>2</w:t>
            </w:r>
          </w:p>
        </w:tc>
        <w:tc>
          <w:tcPr>
            <w:tcW w:w="6009"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p>
        </w:tc>
      </w:tr>
      <w:tr w:rsidR="00833922" w:rsidRPr="00833922" w:rsidTr="00446A01">
        <w:tc>
          <w:tcPr>
            <w:tcW w:w="1690"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4.2</w:t>
            </w:r>
          </w:p>
        </w:tc>
        <w:tc>
          <w:tcPr>
            <w:tcW w:w="7396"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Линзы и оптические приборы</w:t>
            </w:r>
          </w:p>
        </w:tc>
        <w:tc>
          <w:tcPr>
            <w:tcW w:w="4013"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6</w:t>
            </w:r>
          </w:p>
        </w:tc>
        <w:tc>
          <w:tcPr>
            <w:tcW w:w="4437"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tc>
        <w:tc>
          <w:tcPr>
            <w:tcW w:w="4700"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i/>
                <w:iCs/>
                <w:color w:val="222222"/>
                <w:kern w:val="0"/>
                <w:sz w:val="24"/>
                <w:szCs w:val="24"/>
                <w:lang w:eastAsia="ru-RU"/>
              </w:rPr>
              <w:t>3</w:t>
            </w:r>
          </w:p>
        </w:tc>
        <w:tc>
          <w:tcPr>
            <w:tcW w:w="6009"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p>
        </w:tc>
      </w:tr>
      <w:tr w:rsidR="00833922" w:rsidRPr="00833922" w:rsidTr="00446A01">
        <w:tc>
          <w:tcPr>
            <w:tcW w:w="1690"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4.3</w:t>
            </w:r>
          </w:p>
        </w:tc>
        <w:tc>
          <w:tcPr>
            <w:tcW w:w="7396"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Разложение белого света в спектр</w:t>
            </w:r>
          </w:p>
        </w:tc>
        <w:tc>
          <w:tcPr>
            <w:tcW w:w="4013"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3</w:t>
            </w:r>
          </w:p>
        </w:tc>
        <w:tc>
          <w:tcPr>
            <w:tcW w:w="4437"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tc>
        <w:tc>
          <w:tcPr>
            <w:tcW w:w="4700"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i/>
                <w:iCs/>
                <w:color w:val="222222"/>
                <w:kern w:val="0"/>
                <w:sz w:val="24"/>
                <w:szCs w:val="24"/>
                <w:lang w:eastAsia="ru-RU"/>
              </w:rPr>
              <w:t>2</w:t>
            </w:r>
          </w:p>
        </w:tc>
        <w:tc>
          <w:tcPr>
            <w:tcW w:w="6009"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p>
        </w:tc>
      </w:tr>
      <w:tr w:rsidR="00833922" w:rsidRPr="00833922" w:rsidTr="00446A01">
        <w:tc>
          <w:tcPr>
            <w:tcW w:w="0" w:type="auto"/>
            <w:gridSpan w:val="2"/>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Итого по разделу</w:t>
            </w:r>
          </w:p>
        </w:tc>
        <w:tc>
          <w:tcPr>
            <w:tcW w:w="4013"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15</w:t>
            </w:r>
          </w:p>
        </w:tc>
        <w:tc>
          <w:tcPr>
            <w:tcW w:w="0" w:type="auto"/>
            <w:gridSpan w:val="3"/>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tc>
      </w:tr>
      <w:tr w:rsidR="00833922" w:rsidRPr="00833922" w:rsidTr="00446A01">
        <w:tc>
          <w:tcPr>
            <w:tcW w:w="0" w:type="auto"/>
            <w:gridSpan w:val="6"/>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b/>
                <w:bCs/>
                <w:color w:val="222222"/>
                <w:kern w:val="0"/>
                <w:sz w:val="24"/>
                <w:szCs w:val="24"/>
                <w:lang w:eastAsia="ru-RU"/>
              </w:rPr>
              <w:t>Раздел 5.</w:t>
            </w:r>
            <w:r w:rsidRPr="00833922">
              <w:rPr>
                <w:rFonts w:ascii="Times New Roman" w:eastAsia="Times New Roman" w:hAnsi="Times New Roman" w:cs="Times New Roman"/>
                <w:color w:val="222222"/>
                <w:kern w:val="0"/>
                <w:sz w:val="24"/>
                <w:szCs w:val="24"/>
                <w:lang w:eastAsia="ru-RU"/>
              </w:rPr>
              <w:t> </w:t>
            </w:r>
            <w:r w:rsidRPr="00833922">
              <w:rPr>
                <w:rFonts w:ascii="Times New Roman" w:eastAsia="Times New Roman" w:hAnsi="Times New Roman" w:cs="Times New Roman"/>
                <w:b/>
                <w:bCs/>
                <w:color w:val="222222"/>
                <w:kern w:val="0"/>
                <w:sz w:val="24"/>
                <w:szCs w:val="24"/>
                <w:lang w:eastAsia="ru-RU"/>
              </w:rPr>
              <w:t>Квантовые явления</w:t>
            </w:r>
          </w:p>
        </w:tc>
      </w:tr>
      <w:tr w:rsidR="00833922" w:rsidRPr="00833922" w:rsidTr="00446A01">
        <w:tc>
          <w:tcPr>
            <w:tcW w:w="1690"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5.1</w:t>
            </w:r>
          </w:p>
        </w:tc>
        <w:tc>
          <w:tcPr>
            <w:tcW w:w="7396"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Испускание и поглощение света атомом</w:t>
            </w:r>
          </w:p>
        </w:tc>
        <w:tc>
          <w:tcPr>
            <w:tcW w:w="4013"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4</w:t>
            </w:r>
          </w:p>
        </w:tc>
        <w:tc>
          <w:tcPr>
            <w:tcW w:w="4437"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tc>
        <w:tc>
          <w:tcPr>
            <w:tcW w:w="4700"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i/>
                <w:iCs/>
                <w:color w:val="222222"/>
                <w:kern w:val="0"/>
                <w:sz w:val="24"/>
                <w:szCs w:val="24"/>
                <w:lang w:eastAsia="ru-RU"/>
              </w:rPr>
              <w:t>1</w:t>
            </w:r>
          </w:p>
        </w:tc>
        <w:tc>
          <w:tcPr>
            <w:tcW w:w="6009"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p>
        </w:tc>
      </w:tr>
      <w:tr w:rsidR="00833922" w:rsidRPr="00833922" w:rsidTr="00446A01">
        <w:tc>
          <w:tcPr>
            <w:tcW w:w="1690"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5.2</w:t>
            </w:r>
          </w:p>
        </w:tc>
        <w:tc>
          <w:tcPr>
            <w:tcW w:w="7396"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Строение атомного ядра</w:t>
            </w:r>
          </w:p>
        </w:tc>
        <w:tc>
          <w:tcPr>
            <w:tcW w:w="4013"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6</w:t>
            </w:r>
          </w:p>
        </w:tc>
        <w:tc>
          <w:tcPr>
            <w:tcW w:w="4437"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tc>
        <w:tc>
          <w:tcPr>
            <w:tcW w:w="4700"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i/>
                <w:iCs/>
                <w:color w:val="222222"/>
                <w:kern w:val="0"/>
                <w:sz w:val="24"/>
                <w:szCs w:val="24"/>
                <w:lang w:eastAsia="ru-RU"/>
              </w:rPr>
              <w:t>1</w:t>
            </w:r>
          </w:p>
        </w:tc>
        <w:tc>
          <w:tcPr>
            <w:tcW w:w="6009"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p>
        </w:tc>
      </w:tr>
      <w:tr w:rsidR="00833922" w:rsidRPr="00833922" w:rsidTr="00446A01">
        <w:tc>
          <w:tcPr>
            <w:tcW w:w="1690"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5.3</w:t>
            </w:r>
          </w:p>
        </w:tc>
        <w:tc>
          <w:tcPr>
            <w:tcW w:w="7396"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Ядерные реакции</w:t>
            </w:r>
          </w:p>
        </w:tc>
        <w:tc>
          <w:tcPr>
            <w:tcW w:w="4013"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7</w:t>
            </w:r>
          </w:p>
        </w:tc>
        <w:tc>
          <w:tcPr>
            <w:tcW w:w="4437"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i/>
                <w:iCs/>
                <w:color w:val="222222"/>
                <w:kern w:val="0"/>
                <w:sz w:val="24"/>
                <w:szCs w:val="24"/>
                <w:lang w:eastAsia="ru-RU"/>
              </w:rPr>
              <w:t>1</w:t>
            </w:r>
          </w:p>
        </w:tc>
        <w:tc>
          <w:tcPr>
            <w:tcW w:w="4700"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i/>
                <w:iCs/>
                <w:color w:val="222222"/>
                <w:kern w:val="0"/>
                <w:sz w:val="24"/>
                <w:szCs w:val="24"/>
                <w:lang w:eastAsia="ru-RU"/>
              </w:rPr>
              <w:t>1</w:t>
            </w:r>
          </w:p>
        </w:tc>
        <w:tc>
          <w:tcPr>
            <w:tcW w:w="6009"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p>
        </w:tc>
      </w:tr>
      <w:tr w:rsidR="00833922" w:rsidRPr="00833922" w:rsidTr="00446A01">
        <w:tc>
          <w:tcPr>
            <w:tcW w:w="0" w:type="auto"/>
            <w:gridSpan w:val="2"/>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Итого по разделу</w:t>
            </w:r>
          </w:p>
        </w:tc>
        <w:tc>
          <w:tcPr>
            <w:tcW w:w="4013"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17</w:t>
            </w:r>
          </w:p>
        </w:tc>
        <w:tc>
          <w:tcPr>
            <w:tcW w:w="0" w:type="auto"/>
            <w:gridSpan w:val="3"/>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tc>
      </w:tr>
      <w:tr w:rsidR="00833922" w:rsidRPr="00833922" w:rsidTr="00446A01">
        <w:tc>
          <w:tcPr>
            <w:tcW w:w="0" w:type="auto"/>
            <w:gridSpan w:val="6"/>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b/>
                <w:bCs/>
                <w:color w:val="222222"/>
                <w:kern w:val="0"/>
                <w:sz w:val="24"/>
                <w:szCs w:val="24"/>
                <w:lang w:eastAsia="ru-RU"/>
              </w:rPr>
              <w:t>Раздел 6.</w:t>
            </w:r>
            <w:r w:rsidRPr="00833922">
              <w:rPr>
                <w:rFonts w:ascii="Times New Roman" w:eastAsia="Times New Roman" w:hAnsi="Times New Roman" w:cs="Times New Roman"/>
                <w:color w:val="222222"/>
                <w:kern w:val="0"/>
                <w:sz w:val="24"/>
                <w:szCs w:val="24"/>
                <w:lang w:eastAsia="ru-RU"/>
              </w:rPr>
              <w:t> </w:t>
            </w:r>
            <w:r w:rsidRPr="00833922">
              <w:rPr>
                <w:rFonts w:ascii="Times New Roman" w:eastAsia="Times New Roman" w:hAnsi="Times New Roman" w:cs="Times New Roman"/>
                <w:b/>
                <w:bCs/>
                <w:color w:val="222222"/>
                <w:kern w:val="0"/>
                <w:sz w:val="24"/>
                <w:szCs w:val="24"/>
                <w:lang w:eastAsia="ru-RU"/>
              </w:rPr>
              <w:t>Повторительно-обобщающий модуль</w:t>
            </w:r>
          </w:p>
        </w:tc>
      </w:tr>
      <w:tr w:rsidR="00833922" w:rsidRPr="00833922" w:rsidTr="00446A01">
        <w:tc>
          <w:tcPr>
            <w:tcW w:w="1690"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6.1</w:t>
            </w:r>
          </w:p>
        </w:tc>
        <w:tc>
          <w:tcPr>
            <w:tcW w:w="7396"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Повторение и обобщение содержания курса физики за 7–9-й класс</w:t>
            </w:r>
          </w:p>
        </w:tc>
        <w:tc>
          <w:tcPr>
            <w:tcW w:w="4013"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9</w:t>
            </w:r>
          </w:p>
        </w:tc>
        <w:tc>
          <w:tcPr>
            <w:tcW w:w="4437"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tc>
        <w:tc>
          <w:tcPr>
            <w:tcW w:w="4700"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i/>
                <w:iCs/>
                <w:color w:val="222222"/>
                <w:kern w:val="0"/>
                <w:sz w:val="24"/>
                <w:szCs w:val="24"/>
                <w:lang w:eastAsia="ru-RU"/>
              </w:rPr>
              <w:t>2</w:t>
            </w:r>
          </w:p>
        </w:tc>
        <w:tc>
          <w:tcPr>
            <w:tcW w:w="6009"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p>
        </w:tc>
      </w:tr>
      <w:tr w:rsidR="00833922" w:rsidRPr="00833922" w:rsidTr="00446A01">
        <w:tc>
          <w:tcPr>
            <w:tcW w:w="0" w:type="auto"/>
            <w:gridSpan w:val="2"/>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Итого по разделу</w:t>
            </w:r>
          </w:p>
        </w:tc>
        <w:tc>
          <w:tcPr>
            <w:tcW w:w="4013"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9</w:t>
            </w:r>
          </w:p>
        </w:tc>
        <w:tc>
          <w:tcPr>
            <w:tcW w:w="0" w:type="auto"/>
            <w:gridSpan w:val="3"/>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tc>
      </w:tr>
      <w:tr w:rsidR="00833922" w:rsidRPr="00833922" w:rsidTr="00446A01">
        <w:tc>
          <w:tcPr>
            <w:tcW w:w="0" w:type="auto"/>
            <w:gridSpan w:val="2"/>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ОБЩЕЕ КОЛИЧЕСТВО ЧАСОВ ПО ПРОГРАММЕ</w:t>
            </w:r>
          </w:p>
        </w:tc>
        <w:tc>
          <w:tcPr>
            <w:tcW w:w="4013"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102</w:t>
            </w:r>
          </w:p>
        </w:tc>
        <w:tc>
          <w:tcPr>
            <w:tcW w:w="4437"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i/>
                <w:iCs/>
                <w:color w:val="222222"/>
                <w:kern w:val="0"/>
                <w:sz w:val="24"/>
                <w:szCs w:val="24"/>
                <w:lang w:eastAsia="ru-RU"/>
              </w:rPr>
              <w:t>3</w:t>
            </w:r>
          </w:p>
        </w:tc>
        <w:tc>
          <w:tcPr>
            <w:tcW w:w="4700"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i/>
                <w:iCs/>
                <w:color w:val="222222"/>
                <w:kern w:val="0"/>
                <w:sz w:val="24"/>
                <w:szCs w:val="24"/>
                <w:lang w:eastAsia="ru-RU"/>
              </w:rPr>
              <w:t>27</w:t>
            </w:r>
          </w:p>
        </w:tc>
        <w:tc>
          <w:tcPr>
            <w:tcW w:w="6009"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tc>
      </w:tr>
    </w:tbl>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p>
    <w:p w:rsidR="00833922" w:rsidRPr="00B70F51" w:rsidRDefault="00833922" w:rsidP="00B70F51">
      <w:pPr>
        <w:shd w:val="clear" w:color="auto" w:fill="FFFFFF"/>
        <w:spacing w:after="0" w:line="240" w:lineRule="auto"/>
        <w:rPr>
          <w:rFonts w:ascii="Times New Roman" w:eastAsia="Times New Roman" w:hAnsi="Times New Roman" w:cs="Times New Roman"/>
          <w:color w:val="222222"/>
          <w:kern w:val="0"/>
          <w:sz w:val="24"/>
          <w:szCs w:val="24"/>
          <w:lang w:eastAsia="ru-RU"/>
        </w:rPr>
      </w:pPr>
      <w:bookmarkStart w:id="4" w:name="_GoBack"/>
      <w:bookmarkEnd w:id="4"/>
    </w:p>
    <w:sectPr w:rsidR="00833922" w:rsidRPr="00B70F51" w:rsidSect="008A09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5352"/>
    <w:multiLevelType w:val="multilevel"/>
    <w:tmpl w:val="8BB63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2A2B69"/>
    <w:multiLevelType w:val="multilevel"/>
    <w:tmpl w:val="1610D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DC1C91"/>
    <w:multiLevelType w:val="multilevel"/>
    <w:tmpl w:val="21C62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942991"/>
    <w:multiLevelType w:val="multilevel"/>
    <w:tmpl w:val="A5BEE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D6548C"/>
    <w:multiLevelType w:val="multilevel"/>
    <w:tmpl w:val="8528B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F50F85"/>
    <w:multiLevelType w:val="multilevel"/>
    <w:tmpl w:val="0464E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C863E3"/>
    <w:multiLevelType w:val="multilevel"/>
    <w:tmpl w:val="9CAE3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2E7CDC"/>
    <w:multiLevelType w:val="multilevel"/>
    <w:tmpl w:val="904C4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43C67FD"/>
    <w:multiLevelType w:val="multilevel"/>
    <w:tmpl w:val="653AF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3935A2"/>
    <w:multiLevelType w:val="multilevel"/>
    <w:tmpl w:val="6778F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66733E8"/>
    <w:multiLevelType w:val="multilevel"/>
    <w:tmpl w:val="F968A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06B65F6"/>
    <w:multiLevelType w:val="multilevel"/>
    <w:tmpl w:val="B12C8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78A15F9"/>
    <w:multiLevelType w:val="multilevel"/>
    <w:tmpl w:val="2C007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FB5B0B"/>
    <w:multiLevelType w:val="multilevel"/>
    <w:tmpl w:val="F9968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7E0A37"/>
    <w:multiLevelType w:val="multilevel"/>
    <w:tmpl w:val="29389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BEB103F"/>
    <w:multiLevelType w:val="multilevel"/>
    <w:tmpl w:val="C8D4F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0270C38"/>
    <w:multiLevelType w:val="multilevel"/>
    <w:tmpl w:val="F510F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06976D1"/>
    <w:multiLevelType w:val="multilevel"/>
    <w:tmpl w:val="28AEF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4E6FB3"/>
    <w:multiLevelType w:val="multilevel"/>
    <w:tmpl w:val="E4C4F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DFD6059"/>
    <w:multiLevelType w:val="multilevel"/>
    <w:tmpl w:val="19428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394AA1"/>
    <w:multiLevelType w:val="multilevel"/>
    <w:tmpl w:val="7E144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6650A9"/>
    <w:multiLevelType w:val="multilevel"/>
    <w:tmpl w:val="63727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910A8B"/>
    <w:multiLevelType w:val="multilevel"/>
    <w:tmpl w:val="3E303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A7A60FF"/>
    <w:multiLevelType w:val="multilevel"/>
    <w:tmpl w:val="A2E6D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B571082"/>
    <w:multiLevelType w:val="multilevel"/>
    <w:tmpl w:val="E87EB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C441C34"/>
    <w:multiLevelType w:val="multilevel"/>
    <w:tmpl w:val="6A1E7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D213E0F"/>
    <w:multiLevelType w:val="multilevel"/>
    <w:tmpl w:val="30ACC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575266"/>
    <w:multiLevelType w:val="multilevel"/>
    <w:tmpl w:val="C50CF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DE76C2A"/>
    <w:multiLevelType w:val="multilevel"/>
    <w:tmpl w:val="D02CB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E50180A"/>
    <w:multiLevelType w:val="multilevel"/>
    <w:tmpl w:val="D44CF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0B86A8B"/>
    <w:multiLevelType w:val="multilevel"/>
    <w:tmpl w:val="5330B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1F60EE6"/>
    <w:multiLevelType w:val="multilevel"/>
    <w:tmpl w:val="5C56A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41A20BE"/>
    <w:multiLevelType w:val="multilevel"/>
    <w:tmpl w:val="A4D4F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46F6742"/>
    <w:multiLevelType w:val="multilevel"/>
    <w:tmpl w:val="2FAAE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6D1472D"/>
    <w:multiLevelType w:val="multilevel"/>
    <w:tmpl w:val="9C9EC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8AD358F"/>
    <w:multiLevelType w:val="multilevel"/>
    <w:tmpl w:val="BB5AF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3E358B"/>
    <w:multiLevelType w:val="multilevel"/>
    <w:tmpl w:val="BAA28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B96493C"/>
    <w:multiLevelType w:val="multilevel"/>
    <w:tmpl w:val="8DDE2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EE41897"/>
    <w:multiLevelType w:val="multilevel"/>
    <w:tmpl w:val="3B1AC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757329E"/>
    <w:multiLevelType w:val="multilevel"/>
    <w:tmpl w:val="1A8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9E418D8"/>
    <w:multiLevelType w:val="multilevel"/>
    <w:tmpl w:val="76FC0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BE466B3"/>
    <w:multiLevelType w:val="multilevel"/>
    <w:tmpl w:val="55DC4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0203F3B"/>
    <w:multiLevelType w:val="multilevel"/>
    <w:tmpl w:val="D8B8C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075781B"/>
    <w:multiLevelType w:val="multilevel"/>
    <w:tmpl w:val="D4321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0CF0468"/>
    <w:multiLevelType w:val="multilevel"/>
    <w:tmpl w:val="556C7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B536879"/>
    <w:multiLevelType w:val="multilevel"/>
    <w:tmpl w:val="5478D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C9A75DB"/>
    <w:multiLevelType w:val="multilevel"/>
    <w:tmpl w:val="24E48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9"/>
  </w:num>
  <w:num w:numId="4">
    <w:abstractNumId w:val="45"/>
  </w:num>
  <w:num w:numId="5">
    <w:abstractNumId w:val="12"/>
  </w:num>
  <w:num w:numId="6">
    <w:abstractNumId w:val="17"/>
  </w:num>
  <w:num w:numId="7">
    <w:abstractNumId w:val="38"/>
  </w:num>
  <w:num w:numId="8">
    <w:abstractNumId w:val="16"/>
  </w:num>
  <w:num w:numId="9">
    <w:abstractNumId w:val="31"/>
  </w:num>
  <w:num w:numId="10">
    <w:abstractNumId w:val="42"/>
  </w:num>
  <w:num w:numId="11">
    <w:abstractNumId w:val="29"/>
  </w:num>
  <w:num w:numId="12">
    <w:abstractNumId w:val="15"/>
  </w:num>
  <w:num w:numId="13">
    <w:abstractNumId w:val="10"/>
  </w:num>
  <w:num w:numId="14">
    <w:abstractNumId w:val="7"/>
  </w:num>
  <w:num w:numId="15">
    <w:abstractNumId w:val="9"/>
  </w:num>
  <w:num w:numId="16">
    <w:abstractNumId w:val="36"/>
  </w:num>
  <w:num w:numId="17">
    <w:abstractNumId w:val="2"/>
  </w:num>
  <w:num w:numId="18">
    <w:abstractNumId w:val="3"/>
  </w:num>
  <w:num w:numId="19">
    <w:abstractNumId w:val="30"/>
  </w:num>
  <w:num w:numId="20">
    <w:abstractNumId w:val="22"/>
  </w:num>
  <w:num w:numId="21">
    <w:abstractNumId w:val="24"/>
  </w:num>
  <w:num w:numId="22">
    <w:abstractNumId w:val="18"/>
  </w:num>
  <w:num w:numId="23">
    <w:abstractNumId w:val="25"/>
  </w:num>
  <w:num w:numId="24">
    <w:abstractNumId w:val="34"/>
  </w:num>
  <w:num w:numId="25">
    <w:abstractNumId w:val="14"/>
  </w:num>
  <w:num w:numId="26">
    <w:abstractNumId w:val="32"/>
  </w:num>
  <w:num w:numId="27">
    <w:abstractNumId w:val="37"/>
  </w:num>
  <w:num w:numId="28">
    <w:abstractNumId w:val="11"/>
  </w:num>
  <w:num w:numId="29">
    <w:abstractNumId w:val="27"/>
  </w:num>
  <w:num w:numId="30">
    <w:abstractNumId w:val="43"/>
  </w:num>
  <w:num w:numId="31">
    <w:abstractNumId w:val="8"/>
  </w:num>
  <w:num w:numId="32">
    <w:abstractNumId w:val="33"/>
  </w:num>
  <w:num w:numId="33">
    <w:abstractNumId w:val="20"/>
  </w:num>
  <w:num w:numId="34">
    <w:abstractNumId w:val="6"/>
  </w:num>
  <w:num w:numId="35">
    <w:abstractNumId w:val="40"/>
  </w:num>
  <w:num w:numId="36">
    <w:abstractNumId w:val="28"/>
  </w:num>
  <w:num w:numId="37">
    <w:abstractNumId w:val="26"/>
  </w:num>
  <w:num w:numId="38">
    <w:abstractNumId w:val="39"/>
  </w:num>
  <w:num w:numId="39">
    <w:abstractNumId w:val="35"/>
  </w:num>
  <w:num w:numId="40">
    <w:abstractNumId w:val="46"/>
  </w:num>
  <w:num w:numId="41">
    <w:abstractNumId w:val="1"/>
  </w:num>
  <w:num w:numId="42">
    <w:abstractNumId w:val="5"/>
  </w:num>
  <w:num w:numId="43">
    <w:abstractNumId w:val="23"/>
  </w:num>
  <w:num w:numId="44">
    <w:abstractNumId w:val="41"/>
  </w:num>
  <w:num w:numId="45">
    <w:abstractNumId w:val="44"/>
  </w:num>
  <w:num w:numId="46">
    <w:abstractNumId w:val="13"/>
  </w:num>
  <w:num w:numId="4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453268"/>
    <w:rsid w:val="00135F09"/>
    <w:rsid w:val="002530A3"/>
    <w:rsid w:val="003F5179"/>
    <w:rsid w:val="00453268"/>
    <w:rsid w:val="0047300D"/>
    <w:rsid w:val="00833922"/>
    <w:rsid w:val="008A0973"/>
    <w:rsid w:val="00965D46"/>
    <w:rsid w:val="00B70F51"/>
    <w:rsid w:val="00E023F2"/>
    <w:rsid w:val="00EB52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973"/>
  </w:style>
  <w:style w:type="paragraph" w:styleId="2">
    <w:name w:val="heading 2"/>
    <w:basedOn w:val="a"/>
    <w:link w:val="20"/>
    <w:uiPriority w:val="9"/>
    <w:qFormat/>
    <w:rsid w:val="002530A3"/>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ru-RU"/>
    </w:rPr>
  </w:style>
  <w:style w:type="paragraph" w:styleId="3">
    <w:name w:val="heading 3"/>
    <w:basedOn w:val="a"/>
    <w:link w:val="30"/>
    <w:uiPriority w:val="9"/>
    <w:qFormat/>
    <w:rsid w:val="002530A3"/>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530A3"/>
    <w:rPr>
      <w:rFonts w:ascii="Times New Roman" w:eastAsia="Times New Roman" w:hAnsi="Times New Roman" w:cs="Times New Roman"/>
      <w:b/>
      <w:bCs/>
      <w:kern w:val="0"/>
      <w:sz w:val="36"/>
      <w:szCs w:val="36"/>
      <w:lang w:eastAsia="ru-RU"/>
    </w:rPr>
  </w:style>
  <w:style w:type="character" w:customStyle="1" w:styleId="30">
    <w:name w:val="Заголовок 3 Знак"/>
    <w:basedOn w:val="a0"/>
    <w:link w:val="3"/>
    <w:uiPriority w:val="9"/>
    <w:rsid w:val="002530A3"/>
    <w:rPr>
      <w:rFonts w:ascii="Times New Roman" w:eastAsia="Times New Roman" w:hAnsi="Times New Roman" w:cs="Times New Roman"/>
      <w:b/>
      <w:bCs/>
      <w:kern w:val="0"/>
      <w:sz w:val="27"/>
      <w:szCs w:val="27"/>
      <w:lang w:eastAsia="ru-RU"/>
    </w:rPr>
  </w:style>
  <w:style w:type="paragraph" w:customStyle="1" w:styleId="msonormal0">
    <w:name w:val="msonormal"/>
    <w:basedOn w:val="a"/>
    <w:rsid w:val="002530A3"/>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styleId="a3">
    <w:name w:val="Normal (Web)"/>
    <w:basedOn w:val="a"/>
    <w:uiPriority w:val="99"/>
    <w:semiHidden/>
    <w:unhideWhenUsed/>
    <w:rsid w:val="002530A3"/>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styleId="a4">
    <w:name w:val="Strong"/>
    <w:basedOn w:val="a0"/>
    <w:uiPriority w:val="22"/>
    <w:qFormat/>
    <w:rsid w:val="002530A3"/>
    <w:rPr>
      <w:b/>
      <w:bCs/>
    </w:rPr>
  </w:style>
  <w:style w:type="character" w:customStyle="1" w:styleId="fill">
    <w:name w:val="fill"/>
    <w:basedOn w:val="a0"/>
    <w:rsid w:val="002530A3"/>
  </w:style>
  <w:style w:type="character" w:styleId="a5">
    <w:name w:val="Hyperlink"/>
    <w:basedOn w:val="a0"/>
    <w:uiPriority w:val="99"/>
    <w:semiHidden/>
    <w:unhideWhenUsed/>
    <w:rsid w:val="002530A3"/>
    <w:rPr>
      <w:color w:val="0000FF"/>
      <w:u w:val="single"/>
    </w:rPr>
  </w:style>
  <w:style w:type="character" w:styleId="a6">
    <w:name w:val="FollowedHyperlink"/>
    <w:basedOn w:val="a0"/>
    <w:uiPriority w:val="99"/>
    <w:semiHidden/>
    <w:unhideWhenUsed/>
    <w:rsid w:val="002530A3"/>
    <w:rPr>
      <w:color w:val="800080"/>
      <w:u w:val="single"/>
    </w:rPr>
  </w:style>
  <w:style w:type="character" w:customStyle="1" w:styleId="sfwc">
    <w:name w:val="sfwc"/>
    <w:basedOn w:val="a0"/>
    <w:rsid w:val="002530A3"/>
  </w:style>
  <w:style w:type="character" w:customStyle="1" w:styleId="tooltippoint">
    <w:name w:val="tooltip__point"/>
    <w:basedOn w:val="a0"/>
    <w:rsid w:val="002530A3"/>
  </w:style>
  <w:style w:type="character" w:customStyle="1" w:styleId="tooltiptext">
    <w:name w:val="tooltip_text"/>
    <w:basedOn w:val="a0"/>
    <w:rsid w:val="002530A3"/>
  </w:style>
</w:styles>
</file>

<file path=word/webSettings.xml><?xml version="1.0" encoding="utf-8"?>
<w:webSettings xmlns:r="http://schemas.openxmlformats.org/officeDocument/2006/relationships" xmlns:w="http://schemas.openxmlformats.org/wordprocessingml/2006/main">
  <w:divs>
    <w:div w:id="774906451">
      <w:bodyDiv w:val="1"/>
      <w:marLeft w:val="0"/>
      <w:marRight w:val="0"/>
      <w:marTop w:val="0"/>
      <w:marBottom w:val="0"/>
      <w:divBdr>
        <w:top w:val="none" w:sz="0" w:space="0" w:color="auto"/>
        <w:left w:val="none" w:sz="0" w:space="0" w:color="auto"/>
        <w:bottom w:val="none" w:sz="0" w:space="0" w:color="auto"/>
        <w:right w:val="none" w:sz="0" w:space="0" w:color="auto"/>
      </w:divBdr>
      <w:divsChild>
        <w:div w:id="854659282">
          <w:marLeft w:val="0"/>
          <w:marRight w:val="0"/>
          <w:marTop w:val="0"/>
          <w:marBottom w:val="0"/>
          <w:divBdr>
            <w:top w:val="none" w:sz="0" w:space="0" w:color="auto"/>
            <w:left w:val="none" w:sz="0" w:space="0" w:color="auto"/>
            <w:bottom w:val="none" w:sz="0" w:space="0" w:color="auto"/>
            <w:right w:val="none" w:sz="0" w:space="0" w:color="auto"/>
          </w:divBdr>
        </w:div>
        <w:div w:id="875774563">
          <w:marLeft w:val="0"/>
          <w:marRight w:val="0"/>
          <w:marTop w:val="0"/>
          <w:marBottom w:val="0"/>
          <w:divBdr>
            <w:top w:val="none" w:sz="0" w:space="0" w:color="auto"/>
            <w:left w:val="none" w:sz="0" w:space="0" w:color="auto"/>
            <w:bottom w:val="none" w:sz="0" w:space="0" w:color="auto"/>
            <w:right w:val="none" w:sz="0" w:space="0" w:color="auto"/>
          </w:divBdr>
        </w:div>
        <w:div w:id="168495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zavuch.ru/" TargetMode="External"/><Relationship Id="rId13" Type="http://schemas.openxmlformats.org/officeDocument/2006/relationships/hyperlink" Target="https://1zavuch.ru/" TargetMode="External"/><Relationship Id="rId3" Type="http://schemas.openxmlformats.org/officeDocument/2006/relationships/settings" Target="settings.xml"/><Relationship Id="rId7" Type="http://schemas.openxmlformats.org/officeDocument/2006/relationships/hyperlink" Target="https://1zavuch.ru/" TargetMode="External"/><Relationship Id="rId12" Type="http://schemas.openxmlformats.org/officeDocument/2006/relationships/hyperlink" Target="https://1zavuch.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1zavuch.ru/" TargetMode="External"/><Relationship Id="rId11" Type="http://schemas.openxmlformats.org/officeDocument/2006/relationships/hyperlink" Target="https://1zavuch.ru/" TargetMode="External"/><Relationship Id="rId5" Type="http://schemas.openxmlformats.org/officeDocument/2006/relationships/hyperlink" Target="https://1zavuch.ru/" TargetMode="External"/><Relationship Id="rId15" Type="http://schemas.openxmlformats.org/officeDocument/2006/relationships/hyperlink" Target="https://1zavuch.ru/" TargetMode="External"/><Relationship Id="rId10" Type="http://schemas.openxmlformats.org/officeDocument/2006/relationships/hyperlink" Target="https://1zavuch.ru/" TargetMode="External"/><Relationship Id="rId4" Type="http://schemas.openxmlformats.org/officeDocument/2006/relationships/webSettings" Target="webSettings.xml"/><Relationship Id="rId9" Type="http://schemas.openxmlformats.org/officeDocument/2006/relationships/hyperlink" Target="https://1zavuch.ru/" TargetMode="External"/><Relationship Id="rId14" Type="http://schemas.openxmlformats.org/officeDocument/2006/relationships/hyperlink" Target="https://1zavuc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13</Pages>
  <Words>4789</Words>
  <Characters>27303</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 №1 Козульская</dc:creator>
  <cp:keywords/>
  <dc:description/>
  <cp:lastModifiedBy>Admin</cp:lastModifiedBy>
  <cp:revision>6</cp:revision>
  <dcterms:created xsi:type="dcterms:W3CDTF">2023-09-18T18:42:00Z</dcterms:created>
  <dcterms:modified xsi:type="dcterms:W3CDTF">2023-10-16T06:38:00Z</dcterms:modified>
</cp:coreProperties>
</file>